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200" w:rsidRPr="009570F2" w:rsidRDefault="00706200" w:rsidP="00706200">
      <w:pPr>
        <w:pStyle w:val="normal0"/>
        <w:spacing w:line="360" w:lineRule="auto"/>
        <w:jc w:val="both"/>
        <w:rPr>
          <w:rFonts w:asciiTheme="minorHAnsi" w:hAnsiTheme="minorHAnsi"/>
          <w:b/>
          <w:sz w:val="24"/>
          <w:szCs w:val="24"/>
        </w:rPr>
      </w:pPr>
      <w:r w:rsidRPr="009570F2">
        <w:rPr>
          <w:rFonts w:asciiTheme="minorHAnsi" w:hAnsiTheme="minorHAnsi"/>
          <w:b/>
          <w:sz w:val="24"/>
          <w:szCs w:val="24"/>
        </w:rPr>
        <w:t>Metodología</w:t>
      </w:r>
    </w:p>
    <w:p w:rsidR="00706200" w:rsidRDefault="00706200" w:rsidP="00706200">
      <w:pPr>
        <w:pStyle w:val="normal0"/>
        <w:spacing w:line="360" w:lineRule="auto"/>
        <w:jc w:val="both"/>
        <w:rPr>
          <w:rFonts w:asciiTheme="minorHAnsi" w:hAnsiTheme="minorHAnsi"/>
          <w:sz w:val="24"/>
          <w:szCs w:val="24"/>
        </w:rPr>
      </w:pPr>
      <w:r>
        <w:rPr>
          <w:rFonts w:asciiTheme="minorHAnsi" w:hAnsiTheme="minorHAnsi"/>
          <w:sz w:val="24"/>
          <w:szCs w:val="24"/>
        </w:rPr>
        <w:t xml:space="preserve">En relación a la metodología empleada a la hora de diseñar las actividades propuestas queremos resaltar que nuestro objetivo ha sido promover un aprendizaje significativo. Se puede ver que en la gran mayoría de las propuestas el docente tiene un papel secundario y es el alumno/a quien dirige el foco de su aprendizaje. Esto no es casual, sino todo lo contrario. Consideramos que tal y como afirma </w:t>
      </w:r>
      <w:proofErr w:type="spellStart"/>
      <w:r>
        <w:rPr>
          <w:rFonts w:asciiTheme="minorHAnsi" w:hAnsiTheme="minorHAnsi"/>
          <w:sz w:val="24"/>
          <w:szCs w:val="24"/>
        </w:rPr>
        <w:t>Ausubel</w:t>
      </w:r>
      <w:proofErr w:type="spellEnd"/>
      <w:r>
        <w:rPr>
          <w:rFonts w:asciiTheme="minorHAnsi" w:hAnsiTheme="minorHAnsi"/>
          <w:sz w:val="24"/>
          <w:szCs w:val="24"/>
        </w:rPr>
        <w:t xml:space="preserve"> para que el aprendizaje sea significativo, es decir, que perdure y se internalice en el individuo es necesario que sea auto-construido. De nada sirve que ofrezcamos mucho contenido memorístico, sobre todo en alumnos de educación infantil, si no son capaces de experimentarlo y construir su propia interpretación. </w:t>
      </w:r>
    </w:p>
    <w:p w:rsidR="00706200" w:rsidRDefault="00706200" w:rsidP="00706200">
      <w:pPr>
        <w:pStyle w:val="normal0"/>
        <w:spacing w:line="360" w:lineRule="auto"/>
        <w:jc w:val="both"/>
        <w:rPr>
          <w:rFonts w:asciiTheme="minorHAnsi" w:hAnsiTheme="minorHAnsi"/>
          <w:sz w:val="24"/>
          <w:szCs w:val="24"/>
        </w:rPr>
      </w:pPr>
    </w:p>
    <w:p w:rsidR="00706200" w:rsidRPr="005D1DB8" w:rsidRDefault="00706200" w:rsidP="00706200">
      <w:pPr>
        <w:pStyle w:val="normal0"/>
        <w:spacing w:line="360" w:lineRule="auto"/>
        <w:jc w:val="both"/>
        <w:rPr>
          <w:rFonts w:asciiTheme="minorHAnsi" w:hAnsiTheme="minorHAnsi"/>
          <w:sz w:val="24"/>
          <w:szCs w:val="24"/>
        </w:rPr>
      </w:pPr>
      <w:r>
        <w:rPr>
          <w:rFonts w:asciiTheme="minorHAnsi" w:hAnsiTheme="minorHAnsi"/>
          <w:sz w:val="24"/>
          <w:szCs w:val="24"/>
        </w:rPr>
        <w:t xml:space="preserve">Por otro lado, hemos dado gran relevancia al trabajo en grupo y al aprendizaje que puede surgir del mismo. Consideramos que la colaboración entre iguales aporta entre otras muchas cosas, más variedad y perspectivas al aprendizaje así como valores de respeto, tolerancia, negociación, aceptación de la frustración y en definitivita, promueve la socialización y conocimiento del grupo. Además, en alguna actividad hablamos de la metodología “puzle”. Ésta no es más que un tipo de trabajo colaborativo en la que cada grupo se especializa en un ámbito del tema y con posterioridad se expone a la clase para finalmente unir todas las aportaciones de los grupos y tener un conocimiento completo y global del tema. </w:t>
      </w:r>
    </w:p>
    <w:p w:rsidR="00706200" w:rsidRPr="005D1DB8" w:rsidRDefault="00706200" w:rsidP="00706200">
      <w:pPr>
        <w:pStyle w:val="normal0"/>
        <w:spacing w:line="360" w:lineRule="auto"/>
        <w:jc w:val="both"/>
        <w:rPr>
          <w:rFonts w:asciiTheme="minorHAnsi" w:hAnsiTheme="minorHAnsi"/>
          <w:sz w:val="24"/>
          <w:szCs w:val="24"/>
        </w:rPr>
      </w:pPr>
    </w:p>
    <w:p w:rsidR="00706200" w:rsidRPr="005D1DB8" w:rsidRDefault="00706200" w:rsidP="00706200">
      <w:pPr>
        <w:pStyle w:val="normal0"/>
        <w:spacing w:line="360" w:lineRule="auto"/>
        <w:jc w:val="both"/>
        <w:rPr>
          <w:rFonts w:asciiTheme="minorHAnsi" w:hAnsiTheme="minorHAnsi"/>
          <w:sz w:val="24"/>
          <w:szCs w:val="24"/>
        </w:rPr>
      </w:pPr>
      <w:r>
        <w:rPr>
          <w:rFonts w:asciiTheme="minorHAnsi" w:hAnsiTheme="minorHAnsi"/>
          <w:sz w:val="24"/>
          <w:szCs w:val="24"/>
        </w:rPr>
        <w:t xml:space="preserve">Finalmente, hemos querido integrar el uso de las </w:t>
      </w:r>
      <w:proofErr w:type="spellStart"/>
      <w:r>
        <w:rPr>
          <w:rFonts w:asciiTheme="minorHAnsi" w:hAnsiTheme="minorHAnsi"/>
          <w:sz w:val="24"/>
          <w:szCs w:val="24"/>
        </w:rPr>
        <w:t>TICs</w:t>
      </w:r>
      <w:proofErr w:type="spellEnd"/>
      <w:r>
        <w:rPr>
          <w:rFonts w:asciiTheme="minorHAnsi" w:hAnsiTheme="minorHAnsi"/>
          <w:sz w:val="24"/>
          <w:szCs w:val="24"/>
        </w:rPr>
        <w:t xml:space="preserve"> y los mapas conceptuales en el diseño de las actividades. Las </w:t>
      </w:r>
      <w:proofErr w:type="spellStart"/>
      <w:r>
        <w:rPr>
          <w:rFonts w:asciiTheme="minorHAnsi" w:hAnsiTheme="minorHAnsi"/>
          <w:sz w:val="24"/>
          <w:szCs w:val="24"/>
        </w:rPr>
        <w:t>TICs</w:t>
      </w:r>
      <w:proofErr w:type="spellEnd"/>
      <w:r>
        <w:rPr>
          <w:rFonts w:asciiTheme="minorHAnsi" w:hAnsiTheme="minorHAnsi"/>
          <w:sz w:val="24"/>
          <w:szCs w:val="24"/>
        </w:rPr>
        <w:t xml:space="preserve"> son una realidad más que presente en las aulas de Infantil y por ello hemos querido utilizarla (cámaras de fotos, videos, búsqueda en internet) como un instrumento más para explorar el medio natural que nos rodea. En relación a esto, hemos querido introducir a los niños/as en el uso de mapas conceptuales sencillos porque nos parece la forma más intuitiva de ordenar todo lo que estaban aprendiendo y darle sentido. Aunque en un principio parezca demasiado, los mapas conceptuales son muy prácticos en niños/as tan pequeños porque les ayuda a expresar las relaciones que ven entre las cosas y a ordenar todas las ideas que tienen en su cabeza. </w:t>
      </w:r>
    </w:p>
    <w:p w:rsidR="00706200" w:rsidRPr="005D1DB8" w:rsidRDefault="00706200" w:rsidP="00706200">
      <w:pPr>
        <w:pStyle w:val="normal0"/>
        <w:spacing w:line="360" w:lineRule="auto"/>
        <w:jc w:val="both"/>
        <w:rPr>
          <w:rFonts w:asciiTheme="minorHAnsi" w:hAnsiTheme="minorHAnsi"/>
          <w:sz w:val="24"/>
          <w:szCs w:val="24"/>
        </w:rPr>
      </w:pPr>
    </w:p>
    <w:p w:rsidR="00706200" w:rsidRPr="005D1DB8" w:rsidRDefault="00706200" w:rsidP="00706200">
      <w:pPr>
        <w:pStyle w:val="normal0"/>
        <w:spacing w:line="360" w:lineRule="auto"/>
        <w:jc w:val="both"/>
        <w:rPr>
          <w:rFonts w:asciiTheme="minorHAnsi" w:hAnsiTheme="minorHAnsi"/>
          <w:sz w:val="24"/>
          <w:szCs w:val="24"/>
        </w:rPr>
      </w:pPr>
    </w:p>
    <w:p w:rsidR="002C0D5F" w:rsidRDefault="00706200"/>
    <w:sectPr w:rsidR="002C0D5F" w:rsidSect="009C3B62">
      <w:headerReference w:type="default" r:id="rId4"/>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B62" w:rsidRDefault="00706200">
    <w:pPr>
      <w:pStyle w:val="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706200"/>
    <w:rsid w:val="00072E1B"/>
    <w:rsid w:val="0017021F"/>
    <w:rsid w:val="004513ED"/>
    <w:rsid w:val="007062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200"/>
    <w:pPr>
      <w:spacing w:after="0"/>
    </w:pPr>
    <w:rPr>
      <w:rFonts w:ascii="Arial" w:eastAsia="Arial" w:hAnsi="Arial" w:cs="Arial"/>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706200"/>
    <w:pPr>
      <w:spacing w:after="0"/>
    </w:pPr>
    <w:rPr>
      <w:rFonts w:ascii="Arial" w:eastAsia="Arial" w:hAnsi="Arial" w:cs="Arial"/>
      <w:color w:val="00000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1873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cp:lastModifiedBy>
  <cp:revision>1</cp:revision>
  <dcterms:created xsi:type="dcterms:W3CDTF">2016-12-28T17:54:00Z</dcterms:created>
  <dcterms:modified xsi:type="dcterms:W3CDTF">2016-12-28T17:55:00Z</dcterms:modified>
</cp:coreProperties>
</file>