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DBE" w:rsidRPr="00317DBE" w:rsidRDefault="00317DBE" w:rsidP="00317DBE">
      <w:pPr>
        <w:jc w:val="both"/>
        <w:rPr>
          <w:rFonts w:cstheme="minorHAnsi"/>
          <w:b/>
          <w:sz w:val="24"/>
          <w:szCs w:val="24"/>
        </w:rPr>
      </w:pPr>
      <w:r w:rsidRPr="00317DBE">
        <w:rPr>
          <w:rFonts w:cstheme="minorHAnsi"/>
          <w:b/>
          <w:sz w:val="24"/>
          <w:szCs w:val="24"/>
        </w:rPr>
        <w:t>CONTENIDOS GENERALES</w:t>
      </w:r>
    </w:p>
    <w:p w:rsidR="00317DBE" w:rsidRPr="00317DBE" w:rsidRDefault="00317DBE" w:rsidP="00317DBE">
      <w:pPr>
        <w:jc w:val="both"/>
        <w:rPr>
          <w:rFonts w:cstheme="minorHAnsi"/>
          <w:b/>
          <w:sz w:val="24"/>
          <w:szCs w:val="24"/>
        </w:rPr>
      </w:pPr>
    </w:p>
    <w:p w:rsidR="00317DBE" w:rsidRPr="00317DBE" w:rsidRDefault="00317DBE" w:rsidP="00317DBE">
      <w:pPr>
        <w:jc w:val="both"/>
        <w:rPr>
          <w:rFonts w:cstheme="minorHAnsi"/>
          <w:b/>
          <w:color w:val="E36C0A" w:themeColor="accent6" w:themeShade="BF"/>
          <w:sz w:val="24"/>
          <w:szCs w:val="24"/>
        </w:rPr>
      </w:pPr>
      <w:r w:rsidRPr="00317DBE">
        <w:rPr>
          <w:rFonts w:cstheme="minorHAnsi"/>
          <w:b/>
          <w:sz w:val="24"/>
          <w:szCs w:val="24"/>
        </w:rPr>
        <w:t>Conocimiento del entorno</w:t>
      </w:r>
    </w:p>
    <w:p w:rsidR="00317DBE" w:rsidRPr="00317DBE" w:rsidRDefault="00317DBE" w:rsidP="00317DBE">
      <w:pPr>
        <w:spacing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17DBE">
        <w:rPr>
          <w:rFonts w:eastAsia="Times New Roman" w:cstheme="minorHAnsi"/>
          <w:sz w:val="24"/>
          <w:szCs w:val="24"/>
          <w:lang w:eastAsia="es-ES"/>
        </w:rPr>
        <w:t>Bloque 1.Medio físico: elementos, relaciones y medida</w:t>
      </w:r>
    </w:p>
    <w:p w:rsidR="00317DBE" w:rsidRPr="00317DBE" w:rsidRDefault="00317DBE" w:rsidP="00317DBE">
      <w:pPr>
        <w:pStyle w:val="Prrafodelista"/>
        <w:numPr>
          <w:ilvl w:val="0"/>
          <w:numId w:val="1"/>
        </w:numPr>
        <w:spacing w:before="24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17DBE">
        <w:rPr>
          <w:rFonts w:eastAsia="Times New Roman" w:cstheme="minorHAnsi"/>
          <w:sz w:val="24"/>
          <w:szCs w:val="24"/>
          <w:lang w:eastAsia="es-ES"/>
        </w:rPr>
        <w:t>Los objetos y materias presentes en el medio, sus funciones y usos cotidianos. Interés por su exploración y actitud de respeto y cuidado hacia objetos propios y ajenos.</w:t>
      </w:r>
    </w:p>
    <w:p w:rsidR="00317DBE" w:rsidRPr="00317DBE" w:rsidRDefault="00317DBE" w:rsidP="00317DBE">
      <w:pPr>
        <w:pStyle w:val="Prrafodelista"/>
        <w:spacing w:before="24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317DBE" w:rsidRPr="00317DBE" w:rsidRDefault="00317DBE" w:rsidP="00317DBE">
      <w:pPr>
        <w:pStyle w:val="Prrafodelista"/>
        <w:numPr>
          <w:ilvl w:val="0"/>
          <w:numId w:val="1"/>
        </w:numPr>
        <w:spacing w:before="24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17DBE">
        <w:rPr>
          <w:rFonts w:eastAsia="Times New Roman" w:cstheme="minorHAnsi"/>
          <w:sz w:val="24"/>
          <w:szCs w:val="24"/>
          <w:lang w:eastAsia="es-ES"/>
        </w:rPr>
        <w:t>Percepción de atributos y cualidades de objetos y materias. Interés por la clasificación de elementos y por explorar sus cualidades y grados. Uso contextualizado de los primeros números ordinales.</w:t>
      </w:r>
    </w:p>
    <w:p w:rsidR="00317DBE" w:rsidRPr="00317DBE" w:rsidRDefault="00317DBE" w:rsidP="00317DBE">
      <w:pPr>
        <w:spacing w:before="24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17DBE">
        <w:rPr>
          <w:rFonts w:eastAsia="Times New Roman" w:cstheme="minorHAnsi"/>
          <w:sz w:val="24"/>
          <w:szCs w:val="24"/>
          <w:lang w:eastAsia="es-ES"/>
        </w:rPr>
        <w:t>Bloque 2.Acercamiento a la naturaleza</w:t>
      </w:r>
    </w:p>
    <w:p w:rsidR="00317DBE" w:rsidRPr="00317DBE" w:rsidRDefault="00317DBE" w:rsidP="00317DBE">
      <w:pPr>
        <w:pStyle w:val="Prrafodelista"/>
        <w:numPr>
          <w:ilvl w:val="0"/>
          <w:numId w:val="1"/>
        </w:numPr>
        <w:spacing w:before="24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17DBE">
        <w:rPr>
          <w:rFonts w:eastAsia="Times New Roman" w:cstheme="minorHAnsi"/>
          <w:sz w:val="24"/>
          <w:szCs w:val="24"/>
          <w:lang w:eastAsia="es-ES"/>
        </w:rPr>
        <w:t>Observación de algunas características, comportamientos, funciones y cambios en los seres vivos. Aproximación al ciclo vital, del nacimiento a la muerte.</w:t>
      </w:r>
    </w:p>
    <w:p w:rsidR="00317DBE" w:rsidRPr="00317DBE" w:rsidRDefault="00317DBE" w:rsidP="00317DBE">
      <w:pPr>
        <w:pStyle w:val="Prrafodelista"/>
        <w:spacing w:before="24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317DBE" w:rsidRPr="00317DBE" w:rsidRDefault="00317DBE" w:rsidP="00317DBE">
      <w:pPr>
        <w:pStyle w:val="Prrafodelista"/>
        <w:numPr>
          <w:ilvl w:val="0"/>
          <w:numId w:val="1"/>
        </w:numPr>
        <w:spacing w:before="24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17DBE">
        <w:rPr>
          <w:rFonts w:eastAsia="Times New Roman" w:cstheme="minorHAnsi"/>
          <w:sz w:val="24"/>
          <w:szCs w:val="24"/>
          <w:lang w:eastAsia="es-ES"/>
        </w:rPr>
        <w:t>Curiosidad, respeto y cuidado hacia los elementos del medio natural, especialmente animales y plantas. Interés y gusto por las relaciones con ellos, rechazando actuaciones negativas.</w:t>
      </w:r>
    </w:p>
    <w:p w:rsidR="00317DBE" w:rsidRPr="00317DBE" w:rsidRDefault="00317DBE" w:rsidP="00317DBE">
      <w:pPr>
        <w:pStyle w:val="Prrafodelista"/>
        <w:spacing w:before="24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317DBE" w:rsidRPr="00317DBE" w:rsidRDefault="00317DBE" w:rsidP="00317DBE">
      <w:pPr>
        <w:pStyle w:val="Prrafodelista"/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17DBE">
        <w:rPr>
          <w:rFonts w:eastAsia="Times New Roman" w:cstheme="minorHAnsi"/>
          <w:sz w:val="24"/>
          <w:szCs w:val="24"/>
          <w:lang w:eastAsia="es-ES"/>
        </w:rPr>
        <w:t>Observación de fenómenos del medio natural (lluvia, viento, día, noche...) Formulación de conjeturas sobre sus causas y consecuencias.</w:t>
      </w:r>
    </w:p>
    <w:p w:rsidR="00317DBE" w:rsidRPr="00317DBE" w:rsidRDefault="00317DBE" w:rsidP="00317DBE">
      <w:pPr>
        <w:pStyle w:val="Prrafodelista"/>
        <w:spacing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317DBE" w:rsidRPr="00317DBE" w:rsidRDefault="00317DBE" w:rsidP="00317DBE">
      <w:pPr>
        <w:pStyle w:val="Prrafodelista"/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17DBE">
        <w:rPr>
          <w:rFonts w:eastAsia="Times New Roman" w:cstheme="minorHAnsi"/>
          <w:sz w:val="24"/>
          <w:szCs w:val="24"/>
          <w:lang w:eastAsia="es-ES"/>
        </w:rPr>
        <w:t>Disfrute al realizar actividades en contacto con la naturaleza. Valoración de su importancia para la salud y el bienestar.</w:t>
      </w:r>
    </w:p>
    <w:p w:rsidR="00317DBE" w:rsidRDefault="00317DBE" w:rsidP="00317DBE">
      <w:pPr>
        <w:spacing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317DBE" w:rsidRPr="00317DBE" w:rsidRDefault="00317DBE" w:rsidP="00317DBE">
      <w:pPr>
        <w:spacing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17DBE">
        <w:rPr>
          <w:rFonts w:eastAsia="Times New Roman" w:cstheme="minorHAnsi"/>
          <w:sz w:val="24"/>
          <w:szCs w:val="24"/>
          <w:lang w:eastAsia="es-ES"/>
        </w:rPr>
        <w:t>Bloque 3. Cultura y vida en sociedad</w:t>
      </w:r>
      <w:bookmarkStart w:id="0" w:name="_GoBack"/>
      <w:bookmarkEnd w:id="0"/>
    </w:p>
    <w:p w:rsidR="00317DBE" w:rsidRPr="00317DBE" w:rsidRDefault="00317DBE" w:rsidP="00317DBE">
      <w:pPr>
        <w:pStyle w:val="Prrafodelista"/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17DBE">
        <w:rPr>
          <w:rFonts w:eastAsia="Times New Roman" w:cstheme="minorHAnsi"/>
          <w:sz w:val="24"/>
          <w:szCs w:val="24"/>
          <w:lang w:eastAsia="es-ES"/>
        </w:rPr>
        <w:t>La familia y la escuela como primeros grupos sociales de pertenencia. Toma de conciencia de la necesidad de su existencia y funcionamiento mediante ejemplos del papel que desempeñan en su vida cotidiana. Valoración de las relaciones afectivas que en ellos se establecen.</w:t>
      </w:r>
    </w:p>
    <w:p w:rsidR="00317DBE" w:rsidRPr="00317DBE" w:rsidRDefault="00317DBE" w:rsidP="00317DB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F516BB" w:rsidRDefault="00F516BB"/>
    <w:sectPr w:rsidR="00F516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D10E5"/>
    <w:multiLevelType w:val="hybridMultilevel"/>
    <w:tmpl w:val="7212B764"/>
    <w:lvl w:ilvl="0" w:tplc="446C61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8C"/>
    <w:rsid w:val="00317DBE"/>
    <w:rsid w:val="00D01A8C"/>
    <w:rsid w:val="00F5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DB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7D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DB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7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2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2017-01-06T11:12:00Z</dcterms:created>
  <dcterms:modified xsi:type="dcterms:W3CDTF">2017-01-06T11:12:00Z</dcterms:modified>
</cp:coreProperties>
</file>