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53B4" w:rsidRPr="00144030" w:rsidRDefault="00D54CBC" w:rsidP="00D54CBC">
      <w:pPr>
        <w:pStyle w:val="Normal1"/>
        <w:jc w:val="center"/>
        <w:rPr>
          <w:b/>
          <w:color w:val="auto"/>
          <w:sz w:val="36"/>
          <w:szCs w:val="40"/>
        </w:rPr>
      </w:pPr>
      <w:r w:rsidRPr="00144030">
        <w:rPr>
          <w:b/>
          <w:color w:val="auto"/>
          <w:sz w:val="36"/>
          <w:szCs w:val="40"/>
        </w:rPr>
        <w:t>METODOLOGÍA</w:t>
      </w:r>
      <w:bookmarkStart w:id="0" w:name="_GoBack"/>
      <w:bookmarkEnd w:id="0"/>
    </w:p>
    <w:p w:rsidR="00D54CBC" w:rsidRPr="00D54CBC" w:rsidRDefault="00D54CBC" w:rsidP="00D54CBC">
      <w:pPr>
        <w:pStyle w:val="Normal1"/>
        <w:jc w:val="center"/>
        <w:rPr>
          <w:b/>
          <w:color w:val="auto"/>
          <w:sz w:val="24"/>
          <w:szCs w:val="24"/>
        </w:rPr>
      </w:pPr>
    </w:p>
    <w:p w:rsidR="002F53B4" w:rsidRPr="00D54CBC" w:rsidRDefault="00D54CBC" w:rsidP="00D54CBC">
      <w:pPr>
        <w:pStyle w:val="Normal1"/>
        <w:spacing w:line="360" w:lineRule="auto"/>
        <w:jc w:val="both"/>
        <w:rPr>
          <w:color w:val="auto"/>
          <w:sz w:val="24"/>
          <w:szCs w:val="24"/>
        </w:rPr>
      </w:pPr>
      <w:r w:rsidRPr="00D54CBC">
        <w:rPr>
          <w:color w:val="auto"/>
          <w:sz w:val="24"/>
          <w:szCs w:val="24"/>
        </w:rPr>
        <w:tab/>
        <w:t>En cuanto al punto de vista metodológico, queremos destacar que el pilar principal de nuestras actividades es la metodología constructivista y progresiva, la cual se basa en la adquisición de nuevos conocimientos partiendo de los conocimientos previos que presentan los alumnos. Es por ello por lo que se fomenta el aprendizaje significativo a través de actividades motivantes, atractivas y reflexivas, buscando que los alumnos se sientan sujetos activos en las mismas y no meros participantes.</w:t>
      </w:r>
    </w:p>
    <w:p w:rsidR="00D54CBC" w:rsidRPr="00D54CBC" w:rsidRDefault="00D54CBC" w:rsidP="00D54CBC">
      <w:pPr>
        <w:pStyle w:val="Normal1"/>
        <w:spacing w:line="360" w:lineRule="auto"/>
        <w:jc w:val="both"/>
        <w:rPr>
          <w:color w:val="auto"/>
          <w:sz w:val="24"/>
          <w:szCs w:val="24"/>
        </w:rPr>
      </w:pPr>
    </w:p>
    <w:p w:rsidR="002F53B4" w:rsidRPr="00D54CBC" w:rsidRDefault="00D54CBC" w:rsidP="00D54CBC">
      <w:pPr>
        <w:pStyle w:val="Normal1"/>
        <w:spacing w:line="360" w:lineRule="auto"/>
        <w:ind w:left="-30"/>
        <w:jc w:val="both"/>
        <w:rPr>
          <w:color w:val="auto"/>
          <w:sz w:val="24"/>
          <w:szCs w:val="24"/>
        </w:rPr>
      </w:pPr>
      <w:r w:rsidRPr="00D54CBC">
        <w:rPr>
          <w:rFonts w:ascii="Times New Roman" w:eastAsia="Times New Roman" w:hAnsi="Times New Roman" w:cs="Times New Roman"/>
          <w:color w:val="auto"/>
          <w:sz w:val="24"/>
          <w:szCs w:val="24"/>
        </w:rPr>
        <w:t xml:space="preserve"> </w:t>
      </w:r>
      <w:r w:rsidRPr="00D54CBC">
        <w:rPr>
          <w:color w:val="auto"/>
          <w:sz w:val="24"/>
          <w:szCs w:val="24"/>
        </w:rPr>
        <w:tab/>
        <w:t>Al mismo tiempo, las actividades siguen una metodología abierta y personalizada. Esto conlleva que se tengan en cuenta los ritmos y características de los alumnos, creando la necesidad de ir adecuando las tareas a los mismos para poder responder de manera correcta a sus necesidades individuales. Además, seguimos una metodología globalizadora al trabajar la exploración del entorno natural y social en relación con el resto de áreas de la etapa de Infantil, de manera que va todo relacionado y nuestra asignatura no se trata como algo ajeno a las demás áreas. Así mismo, consideramos nuestra metodología interactiva, ya que se tiene en cuenta el contexto y las relaciones personales que se dan en el aula.</w:t>
      </w:r>
    </w:p>
    <w:p w:rsidR="00D54CBC" w:rsidRPr="00D54CBC" w:rsidRDefault="00D54CBC" w:rsidP="00D54CBC">
      <w:pPr>
        <w:pStyle w:val="Normal1"/>
        <w:spacing w:before="200" w:line="360" w:lineRule="auto"/>
        <w:jc w:val="both"/>
        <w:rPr>
          <w:color w:val="auto"/>
          <w:sz w:val="24"/>
          <w:szCs w:val="24"/>
        </w:rPr>
      </w:pPr>
      <w:r w:rsidRPr="00D54CBC">
        <w:rPr>
          <w:color w:val="auto"/>
          <w:sz w:val="24"/>
          <w:szCs w:val="24"/>
        </w:rPr>
        <w:tab/>
        <w:t xml:space="preserve">En cuanto a las técnicas de enseñanza que utilizamos para llevar a cabo nuestras actividades queremos destacar la indagación/búsqueda que se caracteriza por el protagonismo del alumno. Según esta técnica, el maestro propone la tarea, pero es el alumno el que, mediante el descubrimiento, la realiza a su manera; por lo que el alumno es un agente activo y participa en el proceso de toma de decisiones. Esta técnica está muy relacionada con los estilos de resolución de problemas y descubrimiento guiado. </w:t>
      </w:r>
    </w:p>
    <w:p w:rsidR="002F53B4" w:rsidRPr="00D54CBC" w:rsidRDefault="00D54CBC" w:rsidP="00D54CBC">
      <w:pPr>
        <w:pStyle w:val="Normal1"/>
        <w:spacing w:before="200" w:line="360" w:lineRule="auto"/>
        <w:jc w:val="both"/>
        <w:rPr>
          <w:color w:val="auto"/>
          <w:sz w:val="24"/>
          <w:szCs w:val="24"/>
        </w:rPr>
      </w:pPr>
      <w:r w:rsidRPr="00D54CBC">
        <w:rPr>
          <w:color w:val="auto"/>
          <w:sz w:val="24"/>
          <w:szCs w:val="24"/>
        </w:rPr>
        <w:tab/>
        <w:t xml:space="preserve">La resolución de problemas se basa en la presentación de un “problema” a los alumnos, el cual deben solventar por sí mismos. El descubrimiento guiado resulta parecido al anterior, al plantearse una tarea para que el alumno la descubra. Siguiendo este estilo, lo que se hace es crear en los alumnos una disonancia que provoque un proceso de investigación por parte de los alumnos. Durante este proceso de investigación, el profesor podrá crear indicios en forma de preguntas, pero jamás dará la respuesta a los alumnos, ya que son estos los que han de </w:t>
      </w:r>
      <w:r w:rsidRPr="00D54CBC">
        <w:rPr>
          <w:color w:val="auto"/>
          <w:sz w:val="24"/>
          <w:szCs w:val="24"/>
        </w:rPr>
        <w:lastRenderedPageBreak/>
        <w:t>descubrirla por sí mismos. Por ello, queremos destacar la importancia de la figura del maestro como guía en este estilo. Así, el maestro dará pistas y pasará a la siguiente cuando la respuesta anterior sea correcta.</w:t>
      </w:r>
    </w:p>
    <w:sectPr w:rsidR="002F53B4" w:rsidRPr="00D54CBC" w:rsidSect="002F53B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B4"/>
    <w:rsid w:val="00144030"/>
    <w:rsid w:val="002F53B4"/>
    <w:rsid w:val="00D54C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9B5A0-EDE4-4C4D-9A50-436BE6B4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2F53B4"/>
    <w:pPr>
      <w:keepNext/>
      <w:keepLines/>
      <w:spacing w:before="400" w:after="120"/>
      <w:contextualSpacing/>
      <w:outlineLvl w:val="0"/>
    </w:pPr>
    <w:rPr>
      <w:sz w:val="40"/>
      <w:szCs w:val="40"/>
    </w:rPr>
  </w:style>
  <w:style w:type="paragraph" w:styleId="Ttulo2">
    <w:name w:val="heading 2"/>
    <w:basedOn w:val="Normal1"/>
    <w:next w:val="Normal1"/>
    <w:rsid w:val="002F53B4"/>
    <w:pPr>
      <w:keepNext/>
      <w:keepLines/>
      <w:spacing w:before="360" w:after="120"/>
      <w:contextualSpacing/>
      <w:outlineLvl w:val="1"/>
    </w:pPr>
    <w:rPr>
      <w:sz w:val="32"/>
      <w:szCs w:val="32"/>
    </w:rPr>
  </w:style>
  <w:style w:type="paragraph" w:styleId="Ttulo3">
    <w:name w:val="heading 3"/>
    <w:basedOn w:val="Normal1"/>
    <w:next w:val="Normal1"/>
    <w:rsid w:val="002F53B4"/>
    <w:pPr>
      <w:keepNext/>
      <w:keepLines/>
      <w:spacing w:before="320" w:after="80"/>
      <w:contextualSpacing/>
      <w:outlineLvl w:val="2"/>
    </w:pPr>
    <w:rPr>
      <w:color w:val="434343"/>
      <w:sz w:val="28"/>
      <w:szCs w:val="28"/>
    </w:rPr>
  </w:style>
  <w:style w:type="paragraph" w:styleId="Ttulo4">
    <w:name w:val="heading 4"/>
    <w:basedOn w:val="Normal1"/>
    <w:next w:val="Normal1"/>
    <w:rsid w:val="002F53B4"/>
    <w:pPr>
      <w:keepNext/>
      <w:keepLines/>
      <w:spacing w:before="280" w:after="80"/>
      <w:contextualSpacing/>
      <w:outlineLvl w:val="3"/>
    </w:pPr>
    <w:rPr>
      <w:color w:val="666666"/>
      <w:sz w:val="24"/>
      <w:szCs w:val="24"/>
    </w:rPr>
  </w:style>
  <w:style w:type="paragraph" w:styleId="Ttulo5">
    <w:name w:val="heading 5"/>
    <w:basedOn w:val="Normal1"/>
    <w:next w:val="Normal1"/>
    <w:rsid w:val="002F53B4"/>
    <w:pPr>
      <w:keepNext/>
      <w:keepLines/>
      <w:spacing w:before="240" w:after="80"/>
      <w:contextualSpacing/>
      <w:outlineLvl w:val="4"/>
    </w:pPr>
    <w:rPr>
      <w:color w:val="666666"/>
    </w:rPr>
  </w:style>
  <w:style w:type="paragraph" w:styleId="Ttulo6">
    <w:name w:val="heading 6"/>
    <w:basedOn w:val="Normal1"/>
    <w:next w:val="Normal1"/>
    <w:rsid w:val="002F53B4"/>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F53B4"/>
  </w:style>
  <w:style w:type="table" w:customStyle="1" w:styleId="TableNormal">
    <w:name w:val="Table Normal"/>
    <w:rsid w:val="002F53B4"/>
    <w:tblPr>
      <w:tblCellMar>
        <w:top w:w="0" w:type="dxa"/>
        <w:left w:w="0" w:type="dxa"/>
        <w:bottom w:w="0" w:type="dxa"/>
        <w:right w:w="0" w:type="dxa"/>
      </w:tblCellMar>
    </w:tblPr>
  </w:style>
  <w:style w:type="paragraph" w:styleId="Puesto">
    <w:name w:val="Title"/>
    <w:basedOn w:val="Normal1"/>
    <w:next w:val="Normal1"/>
    <w:rsid w:val="002F53B4"/>
    <w:pPr>
      <w:keepNext/>
      <w:keepLines/>
      <w:spacing w:after="60"/>
      <w:contextualSpacing/>
    </w:pPr>
    <w:rPr>
      <w:sz w:val="52"/>
      <w:szCs w:val="52"/>
    </w:rPr>
  </w:style>
  <w:style w:type="paragraph" w:styleId="Subttulo">
    <w:name w:val="Subtitle"/>
    <w:basedOn w:val="Normal1"/>
    <w:next w:val="Normal1"/>
    <w:rsid w:val="002F53B4"/>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2110</Characters>
  <Application>Microsoft Office Word</Application>
  <DocSecurity>4</DocSecurity>
  <Lines>17</Lines>
  <Paragraphs>4</Paragraphs>
  <ScaleCrop>false</ScaleCrop>
  <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dc:creator>
  <cp:lastModifiedBy>labora1</cp:lastModifiedBy>
  <cp:revision>2</cp:revision>
  <dcterms:created xsi:type="dcterms:W3CDTF">2016-12-19T19:28:00Z</dcterms:created>
  <dcterms:modified xsi:type="dcterms:W3CDTF">2016-12-19T19:28:00Z</dcterms:modified>
</cp:coreProperties>
</file>