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F5" w:rsidRDefault="00194CA5" w:rsidP="00194CA5">
      <w:pPr>
        <w:jc w:val="both"/>
      </w:pPr>
      <w:r w:rsidRPr="00194CA5">
        <w:rPr>
          <w:b/>
        </w:rPr>
        <w:t>Ciclo del agua. Propuesta de actividad.</w:t>
      </w:r>
    </w:p>
    <w:p w:rsidR="00194CA5" w:rsidRDefault="00194CA5" w:rsidP="00194CA5">
      <w:pPr>
        <w:jc w:val="both"/>
        <w:rPr>
          <w:i/>
        </w:rPr>
      </w:pPr>
      <w:r w:rsidRPr="00194CA5">
        <w:rPr>
          <w:i/>
        </w:rPr>
        <w:t xml:space="preserve">El objetivo de esta actividad es guiar al alumno en la elaboración de su propio punto de vista </w:t>
      </w:r>
      <w:bookmarkStart w:id="0" w:name="_GoBack"/>
      <w:r w:rsidRPr="00194CA5">
        <w:rPr>
          <w:i/>
          <w:u w:val="single"/>
        </w:rPr>
        <w:t>crítico</w:t>
      </w:r>
      <w:r w:rsidRPr="00194CA5">
        <w:rPr>
          <w:i/>
        </w:rPr>
        <w:t xml:space="preserve"> </w:t>
      </w:r>
      <w:bookmarkEnd w:id="0"/>
      <w:r w:rsidRPr="00194CA5">
        <w:rPr>
          <w:i/>
        </w:rPr>
        <w:t>acerca del impacto del ser humano en el ciclo del agua.</w:t>
      </w:r>
      <w:r>
        <w:rPr>
          <w:i/>
        </w:rPr>
        <w:t xml:space="preserve"> </w:t>
      </w:r>
    </w:p>
    <w:p w:rsidR="00194CA5" w:rsidRPr="00194CA5" w:rsidRDefault="00194CA5" w:rsidP="00194CA5">
      <w:pPr>
        <w:jc w:val="both"/>
        <w:rPr>
          <w:i/>
        </w:rPr>
      </w:pPr>
      <w:r>
        <w:rPr>
          <w:i/>
        </w:rPr>
        <w:t xml:space="preserve">Esta actividad se realizará en casa y no debería ocupar más de una hora, es una actividad de </w:t>
      </w:r>
      <w:r w:rsidRPr="00194CA5">
        <w:rPr>
          <w:i/>
          <w:u w:val="single"/>
        </w:rPr>
        <w:t>resumen</w:t>
      </w:r>
      <w:r>
        <w:rPr>
          <w:i/>
        </w:rPr>
        <w:t>.</w:t>
      </w:r>
    </w:p>
    <w:p w:rsidR="00194CA5" w:rsidRDefault="00194CA5" w:rsidP="00194CA5">
      <w:pPr>
        <w:jc w:val="center"/>
      </w:pPr>
      <w:r>
        <w:t>---</w:t>
      </w:r>
    </w:p>
    <w:p w:rsidR="00194CA5" w:rsidRDefault="00194CA5" w:rsidP="00194CA5">
      <w:pPr>
        <w:jc w:val="both"/>
      </w:pPr>
      <w:r>
        <w:t>Una vez ya conocido el ciclo del agua, observa e interactúa con la siguiente animación y elabora un informe de como los humanos, mediante nuestros actos, modificamos aumentando o disminuyendo (o no modificamos), cada estadio del ciclo del agua.</w:t>
      </w:r>
    </w:p>
    <w:p w:rsidR="00194CA5" w:rsidRDefault="00194CA5" w:rsidP="00194CA5">
      <w:pPr>
        <w:jc w:val="both"/>
      </w:pPr>
      <w:r>
        <w:t>Ten en cuenta tantos procesos humanos como puedas, desde el uso de combustibles fósiles hasta la agricultura, creación de estructuras (embalses, carreteras, acueductos).</w:t>
      </w:r>
    </w:p>
    <w:p w:rsidR="00194CA5" w:rsidRDefault="00194CA5" w:rsidP="00194CA5">
      <w:pPr>
        <w:jc w:val="both"/>
      </w:pPr>
      <w:hyperlink r:id="rId4" w:history="1">
        <w:r w:rsidRPr="00B35314">
          <w:rPr>
            <w:rStyle w:val="Hipervnculo"/>
          </w:rPr>
          <w:t>http://www.iesalbayzin.org/descargas/AnimacionesBio-Geo/WebCTMA/water_cycle.swf</w:t>
        </w:r>
      </w:hyperlink>
    </w:p>
    <w:p w:rsidR="00194CA5" w:rsidRDefault="00194CA5" w:rsidP="00194CA5">
      <w:pPr>
        <w:jc w:val="both"/>
      </w:pPr>
      <w:r>
        <w:t>Esta tarea no deberá ocupar más de una cara con Calibri 12.</w:t>
      </w:r>
    </w:p>
    <w:sectPr w:rsidR="00194C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A5"/>
    <w:rsid w:val="00194CA5"/>
    <w:rsid w:val="002701F5"/>
    <w:rsid w:val="008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CAC2C-FBDD-4808-A5A0-E46E3301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4C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esalbayzin.org/descargas/AnimacionesBio-Geo/WebCTMA/water_cycle.sw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810</Characters>
  <Application>Microsoft Office Word</Application>
  <DocSecurity>0</DocSecurity>
  <Lines>6</Lines>
  <Paragraphs>1</Paragraphs>
  <ScaleCrop>false</ScaleCrop>
  <Company>UPNA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1</cp:revision>
  <dcterms:created xsi:type="dcterms:W3CDTF">2016-02-22T17:20:00Z</dcterms:created>
  <dcterms:modified xsi:type="dcterms:W3CDTF">2016-02-22T17:29:00Z</dcterms:modified>
</cp:coreProperties>
</file>