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EB" w:rsidRDefault="004B77AA">
      <w:pPr>
        <w:rPr>
          <w:lang w:val="es-ES"/>
        </w:rPr>
      </w:pPr>
      <w:bookmarkStart w:id="0" w:name="_GoBack"/>
      <w:bookmarkEnd w:id="0"/>
      <w:r>
        <w:rPr>
          <w:lang w:val="es-ES"/>
        </w:rPr>
        <w:t>Líneas de trabajo para la realización de Trabajos de Fin de Máster para el curso 2015-2016, en el área de la Didáctica de las Ciencias Experimentales.</w:t>
      </w:r>
    </w:p>
    <w:p w:rsidR="004B77AA" w:rsidRDefault="004B77AA">
      <w:pPr>
        <w:rPr>
          <w:lang w:val="es-ES"/>
        </w:rPr>
      </w:pPr>
      <w:r>
        <w:rPr>
          <w:lang w:val="es-ES"/>
        </w:rPr>
        <w:t xml:space="preserve">1.- Investigación en la enseñanza-aprendizaje de la genética, leyes de la herencia, en la Secundaria y Bachiller. Directora: </w:t>
      </w:r>
      <w:proofErr w:type="spellStart"/>
      <w:r>
        <w:rPr>
          <w:lang w:val="es-ES"/>
        </w:rPr>
        <w:t>Arantza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Guruzeaga</w:t>
      </w:r>
      <w:proofErr w:type="spellEnd"/>
    </w:p>
    <w:p w:rsidR="004B77AA" w:rsidRDefault="004B77AA">
      <w:pPr>
        <w:rPr>
          <w:lang w:val="es-ES"/>
        </w:rPr>
      </w:pPr>
      <w:r>
        <w:rPr>
          <w:lang w:val="es-ES"/>
        </w:rPr>
        <w:t xml:space="preserve">2.- Investigación en los problemas de la enseñanza-aprendizaje del concepto de densidad y sus aplicaciones en la Secundaria. Dirección: Julia Ibarra, María </w:t>
      </w:r>
      <w:proofErr w:type="spellStart"/>
      <w:r>
        <w:rPr>
          <w:lang w:val="es-ES"/>
        </w:rPr>
        <w:t>Napal</w:t>
      </w:r>
      <w:proofErr w:type="spellEnd"/>
    </w:p>
    <w:p w:rsidR="004B77AA" w:rsidRDefault="004B77AA">
      <w:pPr>
        <w:rPr>
          <w:lang w:val="es-ES"/>
        </w:rPr>
      </w:pPr>
      <w:r>
        <w:rPr>
          <w:lang w:val="es-ES"/>
        </w:rPr>
        <w:t>3.- Investigación y propuestas educativas sobre el agua y los ríos atendiendo a un futuro de sostenibilidad y cambio climático. Dirección: Julia Ibarra</w:t>
      </w:r>
    </w:p>
    <w:p w:rsidR="00DC6F37" w:rsidRDefault="00DC6F37" w:rsidP="00DC6F37">
      <w:pPr>
        <w:rPr>
          <w:lang w:val="es-ES"/>
        </w:rPr>
      </w:pPr>
      <w:r>
        <w:rPr>
          <w:lang w:val="es-ES"/>
        </w:rPr>
        <w:t xml:space="preserve">4.- Investigación y propuestas educativas sobre la biodiversidad, los ecosistemas y su conservación en la Secundaria. Directora: </w:t>
      </w:r>
      <w:proofErr w:type="spellStart"/>
      <w:r>
        <w:rPr>
          <w:lang w:val="es-ES"/>
        </w:rPr>
        <w:t>Arantza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Guruzeaga</w:t>
      </w:r>
      <w:proofErr w:type="spellEnd"/>
      <w:r>
        <w:rPr>
          <w:lang w:val="es-ES"/>
        </w:rPr>
        <w:t xml:space="preserve"> y María </w:t>
      </w:r>
      <w:proofErr w:type="spellStart"/>
      <w:r>
        <w:rPr>
          <w:lang w:val="es-ES"/>
        </w:rPr>
        <w:t>Napal</w:t>
      </w:r>
      <w:proofErr w:type="spellEnd"/>
    </w:p>
    <w:p w:rsidR="00DC6F37" w:rsidRDefault="00DC6F37" w:rsidP="00DC6F37">
      <w:pPr>
        <w:rPr>
          <w:lang w:val="es-ES"/>
        </w:rPr>
      </w:pPr>
      <w:r>
        <w:rPr>
          <w:lang w:val="es-ES"/>
        </w:rPr>
        <w:t xml:space="preserve">5.- Investigación y propuestas educativas en Geología, Tectónica de Placas, en la Secundaria. Dirección: María </w:t>
      </w:r>
      <w:proofErr w:type="spellStart"/>
      <w:r>
        <w:rPr>
          <w:lang w:val="es-ES"/>
        </w:rPr>
        <w:t>Napal</w:t>
      </w:r>
      <w:proofErr w:type="spellEnd"/>
    </w:p>
    <w:p w:rsidR="004B77AA" w:rsidRDefault="004B77AA">
      <w:pPr>
        <w:rPr>
          <w:lang w:val="es-ES"/>
        </w:rPr>
      </w:pPr>
    </w:p>
    <w:p w:rsidR="004B77AA" w:rsidRPr="004B77AA" w:rsidRDefault="004B77AA">
      <w:pPr>
        <w:rPr>
          <w:lang w:val="es-ES"/>
        </w:rPr>
      </w:pPr>
    </w:p>
    <w:sectPr w:rsidR="004B77AA" w:rsidRPr="004B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A"/>
    <w:rsid w:val="00023BF4"/>
    <w:rsid w:val="000968F3"/>
    <w:rsid w:val="000D2AB5"/>
    <w:rsid w:val="000E2323"/>
    <w:rsid w:val="00122E2F"/>
    <w:rsid w:val="001561BA"/>
    <w:rsid w:val="001628F7"/>
    <w:rsid w:val="00221246"/>
    <w:rsid w:val="00251451"/>
    <w:rsid w:val="00255230"/>
    <w:rsid w:val="002558F6"/>
    <w:rsid w:val="00267D2D"/>
    <w:rsid w:val="003638C9"/>
    <w:rsid w:val="003A039A"/>
    <w:rsid w:val="003E250E"/>
    <w:rsid w:val="00404D3A"/>
    <w:rsid w:val="00414A06"/>
    <w:rsid w:val="00420997"/>
    <w:rsid w:val="004B77AA"/>
    <w:rsid w:val="0050111E"/>
    <w:rsid w:val="00540C4F"/>
    <w:rsid w:val="005569E3"/>
    <w:rsid w:val="0055773A"/>
    <w:rsid w:val="005F6A77"/>
    <w:rsid w:val="006336D5"/>
    <w:rsid w:val="006721EA"/>
    <w:rsid w:val="006B345D"/>
    <w:rsid w:val="006F3F48"/>
    <w:rsid w:val="00780678"/>
    <w:rsid w:val="00783647"/>
    <w:rsid w:val="007B40BC"/>
    <w:rsid w:val="00801D70"/>
    <w:rsid w:val="0089587E"/>
    <w:rsid w:val="00923168"/>
    <w:rsid w:val="009421E3"/>
    <w:rsid w:val="00945671"/>
    <w:rsid w:val="009515F1"/>
    <w:rsid w:val="00967C37"/>
    <w:rsid w:val="009B7A56"/>
    <w:rsid w:val="009E2380"/>
    <w:rsid w:val="00A472D9"/>
    <w:rsid w:val="00AE7569"/>
    <w:rsid w:val="00AF6A5D"/>
    <w:rsid w:val="00B00E59"/>
    <w:rsid w:val="00B048C9"/>
    <w:rsid w:val="00B06615"/>
    <w:rsid w:val="00B123DC"/>
    <w:rsid w:val="00B609A8"/>
    <w:rsid w:val="00B6727D"/>
    <w:rsid w:val="00B832D6"/>
    <w:rsid w:val="00BD18A0"/>
    <w:rsid w:val="00C53AE8"/>
    <w:rsid w:val="00C71720"/>
    <w:rsid w:val="00CD435D"/>
    <w:rsid w:val="00D15A5F"/>
    <w:rsid w:val="00D375A5"/>
    <w:rsid w:val="00D51119"/>
    <w:rsid w:val="00D70474"/>
    <w:rsid w:val="00DA3EBF"/>
    <w:rsid w:val="00DC676C"/>
    <w:rsid w:val="00DC6F37"/>
    <w:rsid w:val="00E01237"/>
    <w:rsid w:val="00E55847"/>
    <w:rsid w:val="00EC7707"/>
    <w:rsid w:val="00F96502"/>
    <w:rsid w:val="00FA35F7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F9FD-B836-45BD-B7C4-EDD182C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labora1</cp:lastModifiedBy>
  <cp:revision>2</cp:revision>
  <dcterms:created xsi:type="dcterms:W3CDTF">2016-02-09T16:59:00Z</dcterms:created>
  <dcterms:modified xsi:type="dcterms:W3CDTF">2016-02-09T16:59:00Z</dcterms:modified>
</cp:coreProperties>
</file>