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AD" w:rsidRPr="003D72CF" w:rsidRDefault="005A7679" w:rsidP="00DB6694">
      <w:pPr>
        <w:rPr>
          <w:rFonts w:ascii="Verdana" w:hAnsi="Verdana"/>
          <w:b/>
          <w:sz w:val="32"/>
          <w:szCs w:val="32"/>
          <w:lang w:val="es-ES_tradnl"/>
        </w:rPr>
      </w:pPr>
      <w:bookmarkStart w:id="0" w:name="_GoBack"/>
      <w:bookmarkEnd w:id="0"/>
      <w:r w:rsidRPr="003D72CF">
        <w:rPr>
          <w:rFonts w:ascii="Verdana" w:hAnsi="Verdana"/>
          <w:b/>
          <w:sz w:val="32"/>
          <w:szCs w:val="32"/>
          <w:lang w:val="es-ES_tradnl"/>
        </w:rPr>
        <w:t>Aprendizaje y Enseñanza de las Ciencias Experimentales</w:t>
      </w:r>
    </w:p>
    <w:p w:rsidR="00DB6694" w:rsidRPr="003D72CF" w:rsidRDefault="00A07319" w:rsidP="004E5A0B">
      <w:pPr>
        <w:rPr>
          <w:rFonts w:ascii="Verdana" w:hAnsi="Verdana"/>
          <w:b/>
          <w:sz w:val="28"/>
          <w:szCs w:val="28"/>
          <w:lang w:val="es-ES_tradnl"/>
        </w:rPr>
      </w:pPr>
      <w:r w:rsidRPr="003D72CF">
        <w:rPr>
          <w:rFonts w:ascii="Verdana" w:hAnsi="Verdana"/>
          <w:b/>
          <w:sz w:val="28"/>
          <w:szCs w:val="28"/>
          <w:lang w:val="es-ES_tradnl"/>
        </w:rPr>
        <w:t>(</w:t>
      </w:r>
      <w:r w:rsidR="00A41E3E" w:rsidRPr="003D72CF">
        <w:rPr>
          <w:rFonts w:ascii="Verdana" w:hAnsi="Verdana"/>
          <w:b/>
          <w:sz w:val="28"/>
          <w:szCs w:val="28"/>
          <w:lang w:val="es-ES_tradnl"/>
        </w:rPr>
        <w:t>Biología y Geología</w:t>
      </w:r>
      <w:r w:rsidRPr="003D72CF">
        <w:rPr>
          <w:rFonts w:ascii="Verdana" w:hAnsi="Verdana"/>
          <w:b/>
          <w:sz w:val="28"/>
          <w:szCs w:val="28"/>
          <w:lang w:val="es-ES_tradnl"/>
        </w:rPr>
        <w:t>)</w:t>
      </w:r>
    </w:p>
    <w:p w:rsidR="00030024" w:rsidRDefault="00030024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Código de la asignatura </w:t>
      </w:r>
      <w:r w:rsidR="00360011">
        <w:rPr>
          <w:rFonts w:ascii="Verdana" w:hAnsi="Verdana"/>
          <w:sz w:val="20"/>
          <w:szCs w:val="20"/>
          <w:lang w:val="es-ES_tradnl"/>
        </w:rPr>
        <w:t>73201</w:t>
      </w:r>
      <w:r w:rsidR="00100783">
        <w:rPr>
          <w:rFonts w:ascii="Verdana" w:hAnsi="Verdana"/>
          <w:sz w:val="20"/>
          <w:szCs w:val="20"/>
          <w:lang w:val="es-ES_tradnl"/>
        </w:rPr>
        <w:t>.</w:t>
      </w:r>
      <w:r w:rsidR="008904ED" w:rsidRPr="003D72CF">
        <w:rPr>
          <w:rFonts w:ascii="Verdana" w:hAnsi="Verdana"/>
          <w:sz w:val="20"/>
          <w:szCs w:val="20"/>
          <w:lang w:val="es-ES_tradnl"/>
        </w:rPr>
        <w:t xml:space="preserve">ECTS </w:t>
      </w:r>
      <w:r>
        <w:rPr>
          <w:rFonts w:ascii="Verdana" w:hAnsi="Verdana"/>
          <w:sz w:val="20"/>
          <w:szCs w:val="20"/>
          <w:lang w:val="es-ES_tradnl"/>
        </w:rPr>
        <w:t>6</w:t>
      </w:r>
      <w:r w:rsidR="00100783">
        <w:rPr>
          <w:rFonts w:ascii="Verdana" w:hAnsi="Verdana"/>
          <w:sz w:val="20"/>
          <w:szCs w:val="20"/>
          <w:lang w:val="es-ES_tradnl"/>
        </w:rPr>
        <w:t>.</w:t>
      </w:r>
    </w:p>
    <w:p w:rsidR="008A7070" w:rsidRPr="003D72CF" w:rsidRDefault="008A7070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 xml:space="preserve">(Curso </w:t>
      </w:r>
      <w:r w:rsidR="00603327" w:rsidRPr="003D72CF">
        <w:rPr>
          <w:rFonts w:ascii="Verdana" w:hAnsi="Verdana"/>
          <w:sz w:val="20"/>
          <w:szCs w:val="20"/>
          <w:lang w:val="es-ES_tradnl"/>
        </w:rPr>
        <w:t>201</w:t>
      </w:r>
      <w:r w:rsidR="00073742">
        <w:rPr>
          <w:rFonts w:ascii="Verdana" w:hAnsi="Verdana"/>
          <w:sz w:val="20"/>
          <w:szCs w:val="20"/>
          <w:lang w:val="es-ES_tradnl"/>
        </w:rPr>
        <w:t>7</w:t>
      </w:r>
      <w:r w:rsidRPr="003D72CF">
        <w:rPr>
          <w:rFonts w:ascii="Verdana" w:hAnsi="Verdana"/>
          <w:sz w:val="20"/>
          <w:szCs w:val="20"/>
          <w:lang w:val="es-ES_tradnl"/>
        </w:rPr>
        <w:t>/</w:t>
      </w:r>
      <w:r w:rsidR="00603327" w:rsidRPr="003D72CF">
        <w:rPr>
          <w:rFonts w:ascii="Verdana" w:hAnsi="Verdana"/>
          <w:sz w:val="20"/>
          <w:szCs w:val="20"/>
          <w:lang w:val="es-ES_tradnl"/>
        </w:rPr>
        <w:t>201</w:t>
      </w:r>
      <w:r w:rsidR="00073742">
        <w:rPr>
          <w:rFonts w:ascii="Verdana" w:hAnsi="Verdana"/>
          <w:sz w:val="20"/>
          <w:szCs w:val="20"/>
          <w:lang w:val="es-ES_tradnl"/>
        </w:rPr>
        <w:t>8</w:t>
      </w:r>
      <w:r w:rsidRPr="003D72CF">
        <w:rPr>
          <w:rFonts w:ascii="Verdana" w:hAnsi="Verdana"/>
          <w:sz w:val="20"/>
          <w:szCs w:val="20"/>
          <w:lang w:val="es-ES_tradnl"/>
        </w:rPr>
        <w:t>)</w:t>
      </w:r>
    </w:p>
    <w:p w:rsidR="001A7047" w:rsidRPr="003D72CF" w:rsidRDefault="001A7047" w:rsidP="00990EC1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 xml:space="preserve">SEMANAS 7-8; 11-14; </w:t>
      </w:r>
      <w:r w:rsidR="003D72CF"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15-19: APRENDIZAJE Y ENSEÑANZA DE LA BIOLOGÍA Y GEOLOGÍA</w:t>
      </w:r>
    </w:p>
    <w:p w:rsidR="003D72CF" w:rsidRDefault="003D72CF" w:rsidP="00990EC1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es-ES"/>
        </w:rPr>
      </w:pPr>
    </w:p>
    <w:p w:rsidR="003D72CF" w:rsidRPr="003D72CF" w:rsidRDefault="003D72CF" w:rsidP="00990EC1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3D72CF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HORARIO:</w:t>
      </w:r>
    </w:p>
    <w:p w:rsidR="00990EC1" w:rsidRPr="003D72CF" w:rsidRDefault="000B7CC7" w:rsidP="00990EC1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  <w:r w:rsidRPr="00100783">
        <w:rPr>
          <w:rFonts w:ascii="Verdana" w:hAnsi="Verdana"/>
          <w:sz w:val="20"/>
          <w:szCs w:val="20"/>
          <w:lang w:val="es-ES_tradnl"/>
        </w:rPr>
        <w:t>Martes</w:t>
      </w:r>
      <w:r w:rsidR="00990EC1" w:rsidRPr="00100783">
        <w:rPr>
          <w:rFonts w:ascii="Verdana" w:hAnsi="Verdana"/>
          <w:sz w:val="20"/>
          <w:szCs w:val="20"/>
          <w:lang w:val="es-ES_tradnl"/>
        </w:rPr>
        <w:t xml:space="preserve"> </w:t>
      </w:r>
      <w:r w:rsidR="003D72CF" w:rsidRPr="00100783">
        <w:rPr>
          <w:rFonts w:ascii="Verdana" w:hAnsi="Verdana"/>
          <w:sz w:val="20"/>
          <w:szCs w:val="20"/>
          <w:lang w:val="es-ES_tradnl"/>
        </w:rPr>
        <w:t>1</w:t>
      </w:r>
      <w:r w:rsidR="00FD1FC7" w:rsidRPr="00100783">
        <w:rPr>
          <w:rFonts w:ascii="Verdana" w:hAnsi="Verdana"/>
          <w:sz w:val="20"/>
          <w:szCs w:val="20"/>
          <w:lang w:val="es-ES_tradnl"/>
        </w:rPr>
        <w:t>7</w:t>
      </w:r>
      <w:r w:rsidR="003D72CF" w:rsidRPr="00100783">
        <w:rPr>
          <w:rFonts w:ascii="Verdana" w:hAnsi="Verdana"/>
          <w:sz w:val="20"/>
          <w:szCs w:val="20"/>
          <w:lang w:val="es-ES_tradnl"/>
        </w:rPr>
        <w:t>:30-1</w:t>
      </w:r>
      <w:r w:rsidR="005F6873" w:rsidRPr="00100783">
        <w:rPr>
          <w:rFonts w:ascii="Verdana" w:hAnsi="Verdana"/>
          <w:sz w:val="20"/>
          <w:szCs w:val="20"/>
          <w:lang w:val="es-ES_tradnl"/>
        </w:rPr>
        <w:t>9</w:t>
      </w:r>
      <w:r w:rsidR="003D72CF" w:rsidRPr="00100783">
        <w:rPr>
          <w:rFonts w:ascii="Verdana" w:hAnsi="Verdana"/>
          <w:sz w:val="20"/>
          <w:szCs w:val="20"/>
          <w:lang w:val="es-ES_tradnl"/>
        </w:rPr>
        <w:t>:30</w:t>
      </w:r>
      <w:r w:rsidR="003D72CF" w:rsidRPr="00100783">
        <w:rPr>
          <w:rFonts w:ascii="Verdana" w:hAnsi="Verdana" w:cs="Calibri"/>
          <w:sz w:val="16"/>
          <w:szCs w:val="16"/>
          <w:lang w:val="es-ES_tradnl"/>
        </w:rPr>
        <w:t>h</w:t>
      </w:r>
      <w:r w:rsidR="003D72CF" w:rsidRPr="00100783">
        <w:rPr>
          <w:rFonts w:ascii="Verdana" w:hAnsi="Verdana"/>
          <w:sz w:val="20"/>
          <w:szCs w:val="20"/>
          <w:lang w:val="es-ES_tradnl"/>
        </w:rPr>
        <w:t xml:space="preserve"> </w:t>
      </w:r>
      <w:r w:rsidR="00990EC1" w:rsidRPr="00100783">
        <w:rPr>
          <w:rFonts w:ascii="Verdana" w:hAnsi="Verdana"/>
          <w:sz w:val="20"/>
          <w:szCs w:val="20"/>
          <w:lang w:val="es-ES_tradnl"/>
        </w:rPr>
        <w:t xml:space="preserve">y jueves </w:t>
      </w:r>
      <w:r w:rsidR="003D72CF" w:rsidRPr="00100783">
        <w:rPr>
          <w:rFonts w:ascii="Verdana" w:hAnsi="Verdana" w:cs="Calibri"/>
          <w:sz w:val="16"/>
          <w:szCs w:val="16"/>
          <w:lang w:val="es-ES_tradnl"/>
        </w:rPr>
        <w:t>15:30-17:30</w:t>
      </w:r>
      <w:r w:rsidR="003D72CF" w:rsidRPr="003D72CF">
        <w:rPr>
          <w:rFonts w:ascii="Verdana" w:hAnsi="Verdana" w:cs="Calibri"/>
          <w:sz w:val="16"/>
          <w:szCs w:val="16"/>
          <w:lang w:val="es-ES_tradnl"/>
        </w:rPr>
        <w:t xml:space="preserve"> </w:t>
      </w:r>
    </w:p>
    <w:p w:rsidR="006C4753" w:rsidRPr="003D72CF" w:rsidRDefault="006C4753" w:rsidP="003D72CF">
      <w:pPr>
        <w:spacing w:after="0"/>
        <w:rPr>
          <w:rFonts w:ascii="Garamond" w:hAnsi="Garamond"/>
          <w:sz w:val="20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932"/>
        <w:gridCol w:w="1566"/>
        <w:gridCol w:w="932"/>
        <w:gridCol w:w="2047"/>
        <w:gridCol w:w="3718"/>
      </w:tblGrid>
      <w:tr w:rsidR="00100783" w:rsidRPr="002960DD" w:rsidTr="00687886">
        <w:trPr>
          <w:trHeight w:hRule="exact" w:val="340"/>
          <w:tblHeader/>
          <w:jc w:val="center"/>
        </w:trPr>
        <w:tc>
          <w:tcPr>
            <w:tcW w:w="697" w:type="pct"/>
            <w:shd w:val="clear" w:color="auto" w:fill="auto"/>
            <w:vAlign w:val="center"/>
          </w:tcPr>
          <w:p w:rsidR="00100783" w:rsidRPr="00F841C5" w:rsidRDefault="00100783" w:rsidP="007A309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Mes</w:t>
            </w:r>
          </w:p>
        </w:tc>
        <w:tc>
          <w:tcPr>
            <w:tcW w:w="436" w:type="pct"/>
            <w:vAlign w:val="center"/>
          </w:tcPr>
          <w:p w:rsidR="00100783" w:rsidRPr="00F841C5" w:rsidRDefault="00100783" w:rsidP="007A309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día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00783" w:rsidRPr="00F841C5" w:rsidRDefault="00100783" w:rsidP="007A309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Horario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00783" w:rsidRPr="002960DD" w:rsidRDefault="00E37359" w:rsidP="007A309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Aula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100783" w:rsidRPr="002960DD" w:rsidRDefault="00100783" w:rsidP="007A309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Profesores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100783" w:rsidRPr="002960DD" w:rsidRDefault="00100783" w:rsidP="007A309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Contenido</w:t>
            </w:r>
          </w:p>
        </w:tc>
      </w:tr>
      <w:tr w:rsidR="00B04E5E" w:rsidRPr="00B04E5E" w:rsidTr="009A1054">
        <w:trPr>
          <w:trHeight w:hRule="exact" w:val="833"/>
          <w:jc w:val="center"/>
        </w:trPr>
        <w:tc>
          <w:tcPr>
            <w:tcW w:w="697" w:type="pct"/>
            <w:tcBorders>
              <w:bottom w:val="nil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OCTUBRE</w:t>
            </w:r>
          </w:p>
        </w:tc>
        <w:tc>
          <w:tcPr>
            <w:tcW w:w="436" w:type="pct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24</w:t>
            </w:r>
          </w:p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7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A47F9" w:rsidRDefault="007A47F9" w:rsidP="007A47F9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B04E5E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B04E5E"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1740" w:type="pct"/>
            <w:shd w:val="clear" w:color="auto" w:fill="auto"/>
          </w:tcPr>
          <w:p w:rsidR="00DA66C7" w:rsidRPr="00B04E5E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B04E5E">
              <w:rPr>
                <w:rFonts w:cs="Calibri"/>
                <w:sz w:val="16"/>
                <w:szCs w:val="16"/>
                <w:lang w:val="es-ES_tradnl"/>
              </w:rPr>
              <w:t xml:space="preserve">Didáctica de la Geología. Modelos de aprendizaje por Indagación. </w:t>
            </w:r>
          </w:p>
          <w:p w:rsidR="00DA66C7" w:rsidRPr="00B04E5E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B04E5E">
              <w:rPr>
                <w:rFonts w:cs="Calibri"/>
                <w:sz w:val="16"/>
                <w:szCs w:val="16"/>
                <w:lang w:val="es-ES_tradnl"/>
              </w:rPr>
              <w:t>Construcción de una UD, para desarrollar competencias socio-científicas</w:t>
            </w:r>
          </w:p>
          <w:p w:rsidR="00DA66C7" w:rsidRPr="00B04E5E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B04E5E" w:rsidRPr="00B04E5E" w:rsidTr="009A1054">
        <w:trPr>
          <w:trHeight w:hRule="exact" w:val="670"/>
          <w:jc w:val="center"/>
        </w:trPr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26</w:t>
            </w:r>
          </w:p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Default="007A47F9" w:rsidP="00DA66C7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B04E5E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B04E5E"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1740" w:type="pct"/>
            <w:shd w:val="clear" w:color="auto" w:fill="auto"/>
          </w:tcPr>
          <w:p w:rsidR="00DA66C7" w:rsidRPr="00B04E5E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B04E5E">
              <w:rPr>
                <w:rFonts w:cs="Calibri"/>
                <w:sz w:val="16"/>
                <w:szCs w:val="16"/>
                <w:lang w:val="es-ES_tradnl"/>
              </w:rPr>
              <w:t>Selección y organización de preguntas y contenidos a indagar. Búsqueda de datos y pruebas. Trabajo del profesor/a.</w:t>
            </w:r>
          </w:p>
        </w:tc>
      </w:tr>
      <w:tr w:rsidR="00B04E5E" w:rsidRPr="00B04E5E" w:rsidTr="009A1054">
        <w:trPr>
          <w:trHeight w:hRule="exact" w:val="670"/>
          <w:jc w:val="center"/>
        </w:trPr>
        <w:tc>
          <w:tcPr>
            <w:tcW w:w="69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31</w:t>
            </w:r>
          </w:p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8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Default="007A47F9" w:rsidP="00DA66C7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B04E5E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B04E5E">
              <w:rPr>
                <w:rFonts w:cs="Calibri"/>
                <w:sz w:val="16"/>
                <w:szCs w:val="16"/>
              </w:rPr>
              <w:t>Julia Ibarra</w:t>
            </w:r>
          </w:p>
          <w:p w:rsidR="00DA66C7" w:rsidRPr="00B04E5E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</w:p>
          <w:p w:rsidR="00DA66C7" w:rsidRPr="00B04E5E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B04E5E">
              <w:rPr>
                <w:rFonts w:cs="Calibri"/>
                <w:sz w:val="16"/>
                <w:szCs w:val="16"/>
              </w:rPr>
              <w:t>FESTA</w:t>
            </w:r>
          </w:p>
        </w:tc>
        <w:tc>
          <w:tcPr>
            <w:tcW w:w="1740" w:type="pct"/>
            <w:shd w:val="clear" w:color="auto" w:fill="auto"/>
          </w:tcPr>
          <w:p w:rsidR="00DA66C7" w:rsidRPr="00B04E5E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B04E5E">
              <w:rPr>
                <w:rFonts w:cs="Calibri"/>
                <w:sz w:val="16"/>
                <w:szCs w:val="16"/>
                <w:lang w:val="es-ES_tradnl"/>
              </w:rPr>
              <w:t>Construcción de modelos explicativos. Profesor/a: implementación modelos científicos.</w:t>
            </w:r>
          </w:p>
        </w:tc>
      </w:tr>
      <w:tr w:rsidR="00B04E5E" w:rsidRPr="00B04E5E" w:rsidTr="009A1054">
        <w:trPr>
          <w:trHeight w:hRule="exact" w:val="504"/>
          <w:jc w:val="center"/>
        </w:trPr>
        <w:tc>
          <w:tcPr>
            <w:tcW w:w="69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Noviembre</w:t>
            </w:r>
          </w:p>
        </w:tc>
        <w:tc>
          <w:tcPr>
            <w:tcW w:w="436" w:type="pct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Default="007A47F9" w:rsidP="00DA66C7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B04E5E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B04E5E"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1740" w:type="pct"/>
            <w:shd w:val="clear" w:color="auto" w:fill="auto"/>
          </w:tcPr>
          <w:p w:rsidR="00DA66C7" w:rsidRPr="00B04E5E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B04E5E">
              <w:rPr>
                <w:rFonts w:cs="Calibri"/>
                <w:sz w:val="16"/>
                <w:szCs w:val="16"/>
                <w:lang w:val="es-ES_tradnl"/>
              </w:rPr>
              <w:t>Coevaluación y argumentación de soluciones encontradas, socio-científicas y didácticas.</w:t>
            </w:r>
          </w:p>
        </w:tc>
      </w:tr>
      <w:tr w:rsidR="00B04E5E" w:rsidRPr="00B04E5E" w:rsidTr="00687886">
        <w:trPr>
          <w:trHeight w:hRule="exact" w:val="639"/>
          <w:jc w:val="center"/>
        </w:trPr>
        <w:tc>
          <w:tcPr>
            <w:tcW w:w="697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21</w:t>
            </w:r>
          </w:p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Pr="002960DD" w:rsidRDefault="007A47F9" w:rsidP="00DA66C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B04E5E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B04E5E"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DA66C7" w:rsidRPr="00B04E5E" w:rsidRDefault="00DA66C7" w:rsidP="00DA66C7">
            <w:pPr>
              <w:spacing w:after="0" w:line="216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B04E5E">
              <w:rPr>
                <w:rFonts w:cs="Calibri"/>
                <w:sz w:val="16"/>
                <w:szCs w:val="16"/>
                <w:lang w:val="es-ES_tradnl"/>
              </w:rPr>
              <w:t>Presentación de las Propuestas Didácticas de Geología</w:t>
            </w:r>
          </w:p>
        </w:tc>
      </w:tr>
      <w:tr w:rsidR="00DA66C7" w:rsidRPr="002960DD" w:rsidTr="00687886">
        <w:trPr>
          <w:trHeight w:hRule="exact" w:val="847"/>
          <w:jc w:val="center"/>
        </w:trPr>
        <w:tc>
          <w:tcPr>
            <w:tcW w:w="697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Default="005E1E23" w:rsidP="00DA66C7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AF6E8A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AF6E8A">
              <w:rPr>
                <w:rFonts w:cs="Calibri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DA66C7" w:rsidRPr="00AF6E8A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AF6E8A">
              <w:rPr>
                <w:rFonts w:cs="Calibri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AF6E8A">
              <w:rPr>
                <w:rFonts w:cs="Calibri"/>
                <w:sz w:val="16"/>
                <w:szCs w:val="16"/>
                <w:lang w:val="es-ES_tradnl"/>
              </w:rPr>
              <w:t>metacognitivas</w:t>
            </w:r>
            <w:proofErr w:type="spellEnd"/>
            <w:r w:rsidRPr="00AF6E8A">
              <w:rPr>
                <w:rFonts w:cs="Calibri"/>
                <w:sz w:val="16"/>
                <w:szCs w:val="16"/>
                <w:lang w:val="es-ES_tradnl"/>
              </w:rPr>
              <w:t xml:space="preserve"> de aprendizaje significativo I: Mapas conceptuales, elaboración y aplicación.</w:t>
            </w:r>
          </w:p>
        </w:tc>
      </w:tr>
      <w:tr w:rsidR="00DA66C7" w:rsidRPr="002960DD" w:rsidTr="00687886">
        <w:trPr>
          <w:trHeight w:hRule="exact" w:val="847"/>
          <w:jc w:val="center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28</w:t>
            </w:r>
          </w:p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Default="005E1E23" w:rsidP="00DA66C7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AF6E8A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AF6E8A">
              <w:rPr>
                <w:rFonts w:cs="Calibri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DA66C7" w:rsidRPr="00AF6E8A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AF6E8A">
              <w:rPr>
                <w:rFonts w:cs="Calibri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AF6E8A">
              <w:rPr>
                <w:rFonts w:cs="Calibri"/>
                <w:sz w:val="16"/>
                <w:szCs w:val="16"/>
                <w:lang w:val="es-ES_tradnl"/>
              </w:rPr>
              <w:t>metacognitivas</w:t>
            </w:r>
            <w:proofErr w:type="spellEnd"/>
            <w:r w:rsidRPr="00AF6E8A">
              <w:rPr>
                <w:rFonts w:cs="Calibri"/>
                <w:sz w:val="16"/>
                <w:szCs w:val="16"/>
                <w:lang w:val="es-ES_tradnl"/>
              </w:rPr>
              <w:t xml:space="preserve"> de aprendizaje significativo II: UVE de </w:t>
            </w:r>
            <w:proofErr w:type="spellStart"/>
            <w:r w:rsidRPr="00AF6E8A">
              <w:rPr>
                <w:rFonts w:cs="Calibri"/>
                <w:sz w:val="16"/>
                <w:szCs w:val="16"/>
                <w:lang w:val="es-ES_tradnl"/>
              </w:rPr>
              <w:t>gowin</w:t>
            </w:r>
            <w:proofErr w:type="spellEnd"/>
            <w:r w:rsidRPr="00AF6E8A">
              <w:rPr>
                <w:rFonts w:cs="Calibri"/>
                <w:sz w:val="16"/>
                <w:szCs w:val="16"/>
                <w:lang w:val="es-ES_tradnl"/>
              </w:rPr>
              <w:t>, elaboración y aplicación.</w:t>
            </w:r>
          </w:p>
        </w:tc>
      </w:tr>
      <w:tr w:rsidR="00DA66C7" w:rsidRPr="002960DD" w:rsidTr="00687886">
        <w:trPr>
          <w:trHeight w:hRule="exact" w:val="847"/>
          <w:jc w:val="center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DA66C7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30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Default="005E1E23" w:rsidP="00DA66C7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AF6E8A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AF6E8A">
              <w:rPr>
                <w:rFonts w:cs="Calibri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DA66C7" w:rsidRPr="00AF6E8A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AF6E8A">
              <w:rPr>
                <w:rFonts w:cs="Calibri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AF6E8A">
              <w:rPr>
                <w:rFonts w:cs="Calibri"/>
                <w:sz w:val="16"/>
                <w:szCs w:val="16"/>
                <w:lang w:val="es-ES_tradnl"/>
              </w:rPr>
              <w:t>metacognitivas</w:t>
            </w:r>
            <w:proofErr w:type="spellEnd"/>
            <w:r w:rsidRPr="00AF6E8A">
              <w:rPr>
                <w:rFonts w:cs="Calibri"/>
                <w:sz w:val="16"/>
                <w:szCs w:val="16"/>
                <w:lang w:val="es-ES_tradnl"/>
              </w:rPr>
              <w:t xml:space="preserve"> de aprendizaje significativo III: </w:t>
            </w:r>
            <w:proofErr w:type="spellStart"/>
            <w:r w:rsidRPr="00AF6E8A">
              <w:rPr>
                <w:rFonts w:cs="Calibri"/>
                <w:sz w:val="16"/>
                <w:szCs w:val="16"/>
                <w:lang w:val="es-ES_tradnl"/>
              </w:rPr>
              <w:t>Cmap</w:t>
            </w:r>
            <w:proofErr w:type="spellEnd"/>
            <w:r w:rsidRPr="00AF6E8A">
              <w:rPr>
                <w:rFonts w:cs="Calibri"/>
                <w:sz w:val="16"/>
                <w:szCs w:val="16"/>
                <w:lang w:val="es-ES_tradnl"/>
              </w:rPr>
              <w:t xml:space="preserve"> Tools software. Aplicación para la elaboración de mapas conceptuales y modelos de conocimiento.  </w:t>
            </w:r>
          </w:p>
        </w:tc>
      </w:tr>
      <w:tr w:rsidR="00DA66C7" w:rsidRPr="002960DD" w:rsidTr="00687886">
        <w:trPr>
          <w:trHeight w:hRule="exact" w:val="640"/>
          <w:jc w:val="center"/>
        </w:trPr>
        <w:tc>
          <w:tcPr>
            <w:tcW w:w="69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Diciembre</w:t>
            </w:r>
          </w:p>
        </w:tc>
        <w:tc>
          <w:tcPr>
            <w:tcW w:w="436" w:type="pct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12</w:t>
            </w:r>
          </w:p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Default="005E1E23" w:rsidP="00DA66C7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AF6E8A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AF6E8A">
              <w:rPr>
                <w:rFonts w:cs="Calibri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DA66C7" w:rsidRPr="00AF6E8A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AF6E8A">
              <w:rPr>
                <w:rFonts w:cs="Calibri"/>
                <w:sz w:val="16"/>
                <w:szCs w:val="16"/>
                <w:lang w:val="es-ES_tradnl"/>
              </w:rPr>
              <w:t xml:space="preserve">Desarrollo de un modelo de conocimiento a partir de un bloque del </w:t>
            </w:r>
            <w:proofErr w:type="spellStart"/>
            <w:r w:rsidRPr="00AF6E8A">
              <w:rPr>
                <w:rFonts w:cs="Calibri"/>
                <w:sz w:val="16"/>
                <w:szCs w:val="16"/>
                <w:lang w:val="es-ES_tradnl"/>
              </w:rPr>
              <w:t>Curriculum</w:t>
            </w:r>
            <w:proofErr w:type="spellEnd"/>
            <w:r w:rsidRPr="00AF6E8A">
              <w:rPr>
                <w:rFonts w:cs="Calibri"/>
                <w:sz w:val="16"/>
                <w:szCs w:val="16"/>
                <w:lang w:val="es-ES_tradnl"/>
              </w:rPr>
              <w:t xml:space="preserve"> de Educación Secundaria/ Bachillerato.</w:t>
            </w:r>
          </w:p>
        </w:tc>
      </w:tr>
      <w:tr w:rsidR="00DA66C7" w:rsidRPr="002960DD" w:rsidTr="00687886">
        <w:trPr>
          <w:trHeight w:hRule="exact" w:val="706"/>
          <w:jc w:val="center"/>
        </w:trPr>
        <w:tc>
          <w:tcPr>
            <w:tcW w:w="697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14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Default="005E1E23" w:rsidP="00DA66C7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AF6E8A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 w:rsidRPr="00AF6E8A">
              <w:rPr>
                <w:rFonts w:cs="Calibri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DA66C7" w:rsidRPr="00AF6E8A" w:rsidRDefault="00DA66C7" w:rsidP="00DA66C7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AF6E8A">
              <w:rPr>
                <w:rFonts w:cs="Calibri"/>
                <w:sz w:val="16"/>
                <w:szCs w:val="16"/>
                <w:lang w:val="es-ES_tradnl"/>
              </w:rPr>
              <w:t>Exposición del modelo de conocimiento.</w:t>
            </w:r>
          </w:p>
        </w:tc>
      </w:tr>
      <w:tr w:rsidR="00DA66C7" w:rsidRPr="002960DD" w:rsidTr="00687886">
        <w:trPr>
          <w:trHeight w:hRule="exact" w:val="704"/>
          <w:jc w:val="center"/>
        </w:trPr>
        <w:tc>
          <w:tcPr>
            <w:tcW w:w="697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19</w:t>
            </w:r>
          </w:p>
          <w:p w:rsidR="00DA66C7" w:rsidRPr="00F841C5" w:rsidRDefault="00DA66C7" w:rsidP="00DA66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14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A66C7" w:rsidRPr="00F841C5" w:rsidRDefault="00DA66C7" w:rsidP="00DA66C7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A66C7" w:rsidRDefault="00DA66C7" w:rsidP="00DA66C7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DA66C7" w:rsidRPr="002960DD" w:rsidRDefault="00DA66C7" w:rsidP="00DA66C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DA66C7" w:rsidRPr="002960DD" w:rsidRDefault="00035921" w:rsidP="00741B7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Competencia profesional</w:t>
            </w:r>
          </w:p>
        </w:tc>
      </w:tr>
      <w:tr w:rsidR="00EE6BFA" w:rsidRPr="002960DD" w:rsidTr="00687886">
        <w:trPr>
          <w:trHeight w:hRule="exact" w:val="847"/>
          <w:jc w:val="center"/>
        </w:trPr>
        <w:tc>
          <w:tcPr>
            <w:tcW w:w="697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Selección y secuenciación de contenidos.</w:t>
            </w:r>
          </w:p>
        </w:tc>
      </w:tr>
      <w:tr w:rsidR="00EE6BFA" w:rsidRPr="002960DD" w:rsidTr="00687886">
        <w:trPr>
          <w:trHeight w:hRule="exact" w:val="1266"/>
          <w:jc w:val="center"/>
        </w:trPr>
        <w:tc>
          <w:tcPr>
            <w:tcW w:w="697" w:type="pct"/>
            <w:tcBorders>
              <w:bottom w:val="nil"/>
            </w:tcBorders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enero</w:t>
            </w: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9</w:t>
            </w:r>
          </w:p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15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Selección y secuenciación de contenidos. Puesta en  práctica.</w:t>
            </w:r>
          </w:p>
        </w:tc>
      </w:tr>
      <w:tr w:rsidR="00EE6BFA" w:rsidRPr="00282B6D" w:rsidTr="00687886">
        <w:trPr>
          <w:trHeight w:hRule="exact" w:val="1266"/>
          <w:jc w:val="center"/>
        </w:trPr>
        <w:tc>
          <w:tcPr>
            <w:tcW w:w="6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</w:t>
            </w:r>
            <w:r>
              <w:rPr>
                <w:rFonts w:cs="Calibri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Selección y secuenciación de actividades. </w:t>
            </w:r>
          </w:p>
        </w:tc>
      </w:tr>
      <w:tr w:rsidR="00EE6BFA" w:rsidRPr="002960DD" w:rsidTr="00687886">
        <w:trPr>
          <w:trHeight w:hRule="exact" w:val="713"/>
          <w:jc w:val="center"/>
        </w:trPr>
        <w:tc>
          <w:tcPr>
            <w:tcW w:w="697" w:type="pct"/>
            <w:vMerge/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16</w:t>
            </w:r>
          </w:p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16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Selección y secuenciación de actividades. Puesta en práctica.</w:t>
            </w:r>
          </w:p>
        </w:tc>
      </w:tr>
      <w:tr w:rsidR="00EE6BFA" w:rsidRPr="002960DD" w:rsidTr="00687886">
        <w:trPr>
          <w:trHeight w:hRule="exact" w:val="1246"/>
          <w:jc w:val="center"/>
        </w:trPr>
        <w:tc>
          <w:tcPr>
            <w:tcW w:w="697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18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t>Análisis del nivel de indagación de las actividades</w:t>
            </w:r>
          </w:p>
        </w:tc>
      </w:tr>
      <w:tr w:rsidR="00EE6BFA" w:rsidRPr="002960DD" w:rsidTr="00687886">
        <w:trPr>
          <w:trHeight w:hRule="exact" w:val="989"/>
          <w:jc w:val="center"/>
        </w:trPr>
        <w:tc>
          <w:tcPr>
            <w:tcW w:w="6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23</w:t>
            </w:r>
          </w:p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17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t>Análisis del nivel de indagación de las actividades. Puesta en práctica.</w:t>
            </w:r>
          </w:p>
        </w:tc>
      </w:tr>
      <w:tr w:rsidR="00EE6BFA" w:rsidRPr="002960DD" w:rsidTr="00687886">
        <w:trPr>
          <w:trHeight w:hRule="exact" w:val="1418"/>
          <w:jc w:val="center"/>
        </w:trPr>
        <w:tc>
          <w:tcPr>
            <w:tcW w:w="697" w:type="pct"/>
            <w:vMerge/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Análisis de competencias</w:t>
            </w:r>
          </w:p>
        </w:tc>
      </w:tr>
      <w:tr w:rsidR="00EE6BFA" w:rsidRPr="002960DD" w:rsidTr="00687886">
        <w:trPr>
          <w:trHeight w:hRule="exact" w:val="1406"/>
          <w:jc w:val="center"/>
        </w:trPr>
        <w:tc>
          <w:tcPr>
            <w:tcW w:w="6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30</w:t>
            </w:r>
          </w:p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18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La evaluación</w:t>
            </w:r>
          </w:p>
        </w:tc>
      </w:tr>
      <w:tr w:rsidR="00EE6BFA" w:rsidRPr="002960DD" w:rsidTr="00687886">
        <w:trPr>
          <w:trHeight w:hRule="exact" w:val="1407"/>
          <w:jc w:val="center"/>
        </w:trPr>
        <w:tc>
          <w:tcPr>
            <w:tcW w:w="6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Febrero</w:t>
            </w: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01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A-015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La evaluación. Puesta en práctica.</w:t>
            </w:r>
          </w:p>
        </w:tc>
      </w:tr>
      <w:tr w:rsidR="00EE6BFA" w:rsidRPr="002960DD" w:rsidTr="00687886">
        <w:trPr>
          <w:trHeight w:hRule="exact" w:val="747"/>
          <w:jc w:val="center"/>
        </w:trPr>
        <w:tc>
          <w:tcPr>
            <w:tcW w:w="697" w:type="pct"/>
            <w:vMerge/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6</w:t>
            </w:r>
          </w:p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19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t>Presentación de los diseños realizados</w:t>
            </w:r>
          </w:p>
        </w:tc>
      </w:tr>
      <w:tr w:rsidR="00EE6BFA" w:rsidRPr="002960DD" w:rsidTr="00687886">
        <w:trPr>
          <w:trHeight w:hRule="exact" w:val="602"/>
          <w:jc w:val="center"/>
        </w:trPr>
        <w:tc>
          <w:tcPr>
            <w:tcW w:w="697" w:type="pct"/>
            <w:vMerge/>
            <w:shd w:val="clear" w:color="auto" w:fill="auto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E6BFA" w:rsidRPr="00F841C5" w:rsidRDefault="00EE6BFA" w:rsidP="00EE6BF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6BFA" w:rsidRPr="00F841C5" w:rsidRDefault="00EE6BFA" w:rsidP="00EE6BFA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E6BFA" w:rsidRDefault="00EE6BFA" w:rsidP="00EE6BFA">
            <w:pPr>
              <w:jc w:val="center"/>
            </w:pPr>
            <w: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E6BFA" w:rsidRPr="002960DD" w:rsidRDefault="00EE6BFA" w:rsidP="00EE6BFA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cs="Calibri"/>
                <w:sz w:val="16"/>
                <w:szCs w:val="16"/>
              </w:rPr>
              <w:t>Zudaire</w:t>
            </w:r>
            <w:proofErr w:type="spellEnd"/>
          </w:p>
        </w:tc>
        <w:tc>
          <w:tcPr>
            <w:tcW w:w="1740" w:type="pct"/>
            <w:shd w:val="clear" w:color="auto" w:fill="auto"/>
            <w:vAlign w:val="center"/>
          </w:tcPr>
          <w:p w:rsidR="00EE6BFA" w:rsidRPr="002960DD" w:rsidRDefault="00EE6BFA" w:rsidP="00EE6BFA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Reflexión escrita </w:t>
            </w:r>
          </w:p>
        </w:tc>
      </w:tr>
    </w:tbl>
    <w:p w:rsidR="00CB42D3" w:rsidRDefault="00CB42D3" w:rsidP="00A83B97">
      <w:pPr>
        <w:rPr>
          <w:rFonts w:ascii="Garamond" w:hAnsi="Garamond"/>
          <w:sz w:val="20"/>
          <w:szCs w:val="20"/>
          <w:lang w:val="es-ES_tradnl"/>
        </w:rPr>
      </w:pPr>
    </w:p>
    <w:sectPr w:rsidR="00CB42D3" w:rsidSect="00990AFE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2B" w:rsidRDefault="003D7C2B" w:rsidP="00C70597">
      <w:pPr>
        <w:spacing w:after="0" w:line="240" w:lineRule="auto"/>
      </w:pPr>
      <w:r>
        <w:separator/>
      </w:r>
    </w:p>
  </w:endnote>
  <w:endnote w:type="continuationSeparator" w:id="0">
    <w:p w:rsidR="003D7C2B" w:rsidRDefault="003D7C2B" w:rsidP="00C7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1C" w:rsidRPr="003E411C" w:rsidRDefault="003E411C" w:rsidP="003E411C">
    <w:pPr>
      <w:pStyle w:val="Piedepgina"/>
      <w:pBdr>
        <w:top w:val="single" w:sz="4" w:space="1" w:color="1F497D" w:themeColor="text2"/>
      </w:pBdr>
      <w:rPr>
        <w:rFonts w:ascii="Garamond" w:hAnsi="Garamond"/>
        <w:sz w:val="16"/>
        <w:szCs w:val="16"/>
      </w:rPr>
    </w:pPr>
    <w:r w:rsidRPr="003E411C">
      <w:rPr>
        <w:rFonts w:ascii="Garamond" w:hAnsi="Garamond"/>
        <w:sz w:val="16"/>
        <w:szCs w:val="16"/>
      </w:rPr>
      <w:t xml:space="preserve">Máster Universitario en Profesorado de Educación Secundaria </w:t>
    </w:r>
  </w:p>
  <w:p w:rsidR="002F2E26" w:rsidRDefault="003E411C" w:rsidP="003E411C">
    <w:pPr>
      <w:pStyle w:val="Piedepgina"/>
      <w:pBdr>
        <w:top w:val="single" w:sz="4" w:space="1" w:color="1F497D" w:themeColor="text2"/>
      </w:pBdr>
      <w:rPr>
        <w:rFonts w:asciiTheme="majorHAnsi" w:eastAsiaTheme="majorEastAsia" w:hAnsiTheme="majorHAnsi" w:cstheme="majorBidi"/>
      </w:rPr>
    </w:pPr>
    <w:r w:rsidRPr="003E411C">
      <w:rPr>
        <w:rFonts w:ascii="Garamond" w:hAnsi="Garamond"/>
        <w:sz w:val="16"/>
        <w:szCs w:val="16"/>
      </w:rPr>
      <w:t>Curso 2017-2018</w:t>
    </w:r>
    <w:r w:rsidR="002F2E26" w:rsidRPr="003E411C">
      <w:rPr>
        <w:rFonts w:ascii="Garamond" w:hAnsi="Garamond"/>
        <w:sz w:val="16"/>
        <w:szCs w:val="16"/>
      </w:rPr>
      <w:ptab w:relativeTo="margin" w:alignment="left" w:leader="none"/>
    </w:r>
  </w:p>
  <w:p w:rsidR="00E649AB" w:rsidRPr="00373A33" w:rsidRDefault="00E649A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2B" w:rsidRDefault="003D7C2B" w:rsidP="00C70597">
      <w:pPr>
        <w:spacing w:after="0" w:line="240" w:lineRule="auto"/>
      </w:pPr>
      <w:r>
        <w:separator/>
      </w:r>
    </w:p>
  </w:footnote>
  <w:footnote w:type="continuationSeparator" w:id="0">
    <w:p w:rsidR="003D7C2B" w:rsidRDefault="003D7C2B" w:rsidP="00C7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1" w:rsidRDefault="003D7C2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2" o:spid="_x0000_s2050" type="#_x0000_t136" style="position:absolute;margin-left:0;margin-top:0;width:651pt;height:2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1" w:rsidRDefault="003D7C2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3" o:spid="_x0000_s2051" type="#_x0000_t136" style="position:absolute;margin-left:0;margin-top:0;width:651pt;height:2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1" w:rsidRDefault="003D7C2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1" o:spid="_x0000_s2049" type="#_x0000_t136" style="position:absolute;margin-left:0;margin-top:0;width:651pt;height:2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D4F"/>
    <w:multiLevelType w:val="hybridMultilevel"/>
    <w:tmpl w:val="10DAD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1CC"/>
    <w:multiLevelType w:val="hybridMultilevel"/>
    <w:tmpl w:val="A296DF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2F61"/>
    <w:multiLevelType w:val="hybridMultilevel"/>
    <w:tmpl w:val="987652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D5E"/>
    <w:multiLevelType w:val="hybridMultilevel"/>
    <w:tmpl w:val="E80A8B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903"/>
    <w:multiLevelType w:val="hybridMultilevel"/>
    <w:tmpl w:val="1A8E4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D7AB0"/>
    <w:multiLevelType w:val="hybridMultilevel"/>
    <w:tmpl w:val="CD40C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ED"/>
    <w:rsid w:val="00006096"/>
    <w:rsid w:val="00021708"/>
    <w:rsid w:val="000258AD"/>
    <w:rsid w:val="00030024"/>
    <w:rsid w:val="000340FD"/>
    <w:rsid w:val="00035921"/>
    <w:rsid w:val="00043E84"/>
    <w:rsid w:val="00063FF3"/>
    <w:rsid w:val="00066449"/>
    <w:rsid w:val="00073742"/>
    <w:rsid w:val="00075F9B"/>
    <w:rsid w:val="00095EAC"/>
    <w:rsid w:val="000A1439"/>
    <w:rsid w:val="000A4118"/>
    <w:rsid w:val="000B63D0"/>
    <w:rsid w:val="000B7CC7"/>
    <w:rsid w:val="000E538F"/>
    <w:rsid w:val="00100783"/>
    <w:rsid w:val="00100BFB"/>
    <w:rsid w:val="001017BF"/>
    <w:rsid w:val="00106DE9"/>
    <w:rsid w:val="00137355"/>
    <w:rsid w:val="001746DA"/>
    <w:rsid w:val="0019193D"/>
    <w:rsid w:val="001A300F"/>
    <w:rsid w:val="001A6D97"/>
    <w:rsid w:val="001A7047"/>
    <w:rsid w:val="001B0243"/>
    <w:rsid w:val="001C3FB5"/>
    <w:rsid w:val="001C57C1"/>
    <w:rsid w:val="001D3AAD"/>
    <w:rsid w:val="001D4E15"/>
    <w:rsid w:val="001D6239"/>
    <w:rsid w:val="001E26F2"/>
    <w:rsid w:val="001E6772"/>
    <w:rsid w:val="0022114B"/>
    <w:rsid w:val="00226215"/>
    <w:rsid w:val="00237A99"/>
    <w:rsid w:val="0024214D"/>
    <w:rsid w:val="00282B6D"/>
    <w:rsid w:val="002960DD"/>
    <w:rsid w:val="002B6EA0"/>
    <w:rsid w:val="002C6396"/>
    <w:rsid w:val="002F0BCC"/>
    <w:rsid w:val="002F2E26"/>
    <w:rsid w:val="00313035"/>
    <w:rsid w:val="00321454"/>
    <w:rsid w:val="003309A1"/>
    <w:rsid w:val="00340838"/>
    <w:rsid w:val="00354333"/>
    <w:rsid w:val="00360011"/>
    <w:rsid w:val="00373A33"/>
    <w:rsid w:val="00384140"/>
    <w:rsid w:val="003A4FA1"/>
    <w:rsid w:val="003B2D7E"/>
    <w:rsid w:val="003B3E3F"/>
    <w:rsid w:val="003C22AB"/>
    <w:rsid w:val="003D72CF"/>
    <w:rsid w:val="003D7C2B"/>
    <w:rsid w:val="003E411C"/>
    <w:rsid w:val="003E7479"/>
    <w:rsid w:val="003E7966"/>
    <w:rsid w:val="0040752C"/>
    <w:rsid w:val="00442B2C"/>
    <w:rsid w:val="0045454F"/>
    <w:rsid w:val="00477D97"/>
    <w:rsid w:val="00485853"/>
    <w:rsid w:val="0049038B"/>
    <w:rsid w:val="004E5A0B"/>
    <w:rsid w:val="00500F35"/>
    <w:rsid w:val="005012F2"/>
    <w:rsid w:val="00521082"/>
    <w:rsid w:val="00542CBB"/>
    <w:rsid w:val="00564779"/>
    <w:rsid w:val="00566E6E"/>
    <w:rsid w:val="005677CD"/>
    <w:rsid w:val="005753BF"/>
    <w:rsid w:val="005774EB"/>
    <w:rsid w:val="005A7679"/>
    <w:rsid w:val="005D32B4"/>
    <w:rsid w:val="005E1E23"/>
    <w:rsid w:val="005E3BD9"/>
    <w:rsid w:val="005E6883"/>
    <w:rsid w:val="005F6873"/>
    <w:rsid w:val="00603327"/>
    <w:rsid w:val="00623B6D"/>
    <w:rsid w:val="00625389"/>
    <w:rsid w:val="00662E76"/>
    <w:rsid w:val="006657C5"/>
    <w:rsid w:val="00684EA7"/>
    <w:rsid w:val="00687886"/>
    <w:rsid w:val="006A17AD"/>
    <w:rsid w:val="006C3164"/>
    <w:rsid w:val="006C4753"/>
    <w:rsid w:val="006C7B41"/>
    <w:rsid w:val="006F1310"/>
    <w:rsid w:val="00731B43"/>
    <w:rsid w:val="00736651"/>
    <w:rsid w:val="0074081E"/>
    <w:rsid w:val="00741B71"/>
    <w:rsid w:val="007A3093"/>
    <w:rsid w:val="007A47F9"/>
    <w:rsid w:val="007B314C"/>
    <w:rsid w:val="007B3E5D"/>
    <w:rsid w:val="007C0C62"/>
    <w:rsid w:val="007C13F4"/>
    <w:rsid w:val="007E2406"/>
    <w:rsid w:val="007F0553"/>
    <w:rsid w:val="007F5987"/>
    <w:rsid w:val="008159DD"/>
    <w:rsid w:val="008201E7"/>
    <w:rsid w:val="008405CE"/>
    <w:rsid w:val="00853044"/>
    <w:rsid w:val="008904ED"/>
    <w:rsid w:val="008A7070"/>
    <w:rsid w:val="008F72F0"/>
    <w:rsid w:val="00906DAD"/>
    <w:rsid w:val="00911A27"/>
    <w:rsid w:val="009337F9"/>
    <w:rsid w:val="00967133"/>
    <w:rsid w:val="0098134C"/>
    <w:rsid w:val="00990AFE"/>
    <w:rsid w:val="00990EC1"/>
    <w:rsid w:val="009F11BA"/>
    <w:rsid w:val="00A07319"/>
    <w:rsid w:val="00A277F7"/>
    <w:rsid w:val="00A41E3E"/>
    <w:rsid w:val="00A75D97"/>
    <w:rsid w:val="00A83B97"/>
    <w:rsid w:val="00A877A1"/>
    <w:rsid w:val="00A903E4"/>
    <w:rsid w:val="00AC4E7C"/>
    <w:rsid w:val="00AD6DAC"/>
    <w:rsid w:val="00AD7871"/>
    <w:rsid w:val="00AF19FA"/>
    <w:rsid w:val="00AF6E8A"/>
    <w:rsid w:val="00B04E5E"/>
    <w:rsid w:val="00B10161"/>
    <w:rsid w:val="00B26676"/>
    <w:rsid w:val="00B279A7"/>
    <w:rsid w:val="00B279D9"/>
    <w:rsid w:val="00B369C6"/>
    <w:rsid w:val="00B40345"/>
    <w:rsid w:val="00B7310C"/>
    <w:rsid w:val="00BA1CEA"/>
    <w:rsid w:val="00BA2C20"/>
    <w:rsid w:val="00BB4A84"/>
    <w:rsid w:val="00BC29E0"/>
    <w:rsid w:val="00BC5E58"/>
    <w:rsid w:val="00BE3C07"/>
    <w:rsid w:val="00BE4BDF"/>
    <w:rsid w:val="00BE5039"/>
    <w:rsid w:val="00BF0795"/>
    <w:rsid w:val="00C04430"/>
    <w:rsid w:val="00C047E0"/>
    <w:rsid w:val="00C05751"/>
    <w:rsid w:val="00C05DB9"/>
    <w:rsid w:val="00C063D4"/>
    <w:rsid w:val="00C105E6"/>
    <w:rsid w:val="00C36C6A"/>
    <w:rsid w:val="00C40EB3"/>
    <w:rsid w:val="00C4302F"/>
    <w:rsid w:val="00C436E3"/>
    <w:rsid w:val="00C63333"/>
    <w:rsid w:val="00C63F4D"/>
    <w:rsid w:val="00C70597"/>
    <w:rsid w:val="00C8456D"/>
    <w:rsid w:val="00C95378"/>
    <w:rsid w:val="00CB42D3"/>
    <w:rsid w:val="00CB6F80"/>
    <w:rsid w:val="00CC375C"/>
    <w:rsid w:val="00CE78F3"/>
    <w:rsid w:val="00CF576E"/>
    <w:rsid w:val="00D32518"/>
    <w:rsid w:val="00D4086B"/>
    <w:rsid w:val="00D772FF"/>
    <w:rsid w:val="00D8479D"/>
    <w:rsid w:val="00DA42EC"/>
    <w:rsid w:val="00DA66C7"/>
    <w:rsid w:val="00DB4C4C"/>
    <w:rsid w:val="00DB6694"/>
    <w:rsid w:val="00DC3428"/>
    <w:rsid w:val="00DD14D5"/>
    <w:rsid w:val="00DE517F"/>
    <w:rsid w:val="00DF6CA6"/>
    <w:rsid w:val="00E161D3"/>
    <w:rsid w:val="00E323E6"/>
    <w:rsid w:val="00E37359"/>
    <w:rsid w:val="00E649AB"/>
    <w:rsid w:val="00E81F7D"/>
    <w:rsid w:val="00E830FF"/>
    <w:rsid w:val="00ED313A"/>
    <w:rsid w:val="00EE6BFA"/>
    <w:rsid w:val="00F11CCF"/>
    <w:rsid w:val="00F131BF"/>
    <w:rsid w:val="00F20A12"/>
    <w:rsid w:val="00F4259B"/>
    <w:rsid w:val="00F632C0"/>
    <w:rsid w:val="00F770E2"/>
    <w:rsid w:val="00F841C5"/>
    <w:rsid w:val="00F93BDE"/>
    <w:rsid w:val="00F97D8C"/>
    <w:rsid w:val="00FB3001"/>
    <w:rsid w:val="00FC7064"/>
    <w:rsid w:val="00FD1FC7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890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97"/>
  </w:style>
  <w:style w:type="paragraph" w:styleId="Piedepgina">
    <w:name w:val="footer"/>
    <w:basedOn w:val="Normal"/>
    <w:link w:val="Piedepgina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97"/>
  </w:style>
  <w:style w:type="paragraph" w:styleId="Textodeglobo">
    <w:name w:val="Balloon Text"/>
    <w:basedOn w:val="Normal"/>
    <w:link w:val="TextodegloboCar"/>
    <w:uiPriority w:val="99"/>
    <w:semiHidden/>
    <w:unhideWhenUsed/>
    <w:rsid w:val="00C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05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4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7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75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7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75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890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97"/>
  </w:style>
  <w:style w:type="paragraph" w:styleId="Piedepgina">
    <w:name w:val="footer"/>
    <w:basedOn w:val="Normal"/>
    <w:link w:val="Piedepgina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97"/>
  </w:style>
  <w:style w:type="paragraph" w:styleId="Textodeglobo">
    <w:name w:val="Balloon Text"/>
    <w:basedOn w:val="Normal"/>
    <w:link w:val="TextodegloboCar"/>
    <w:uiPriority w:val="99"/>
    <w:semiHidden/>
    <w:unhideWhenUsed/>
    <w:rsid w:val="00C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05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4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7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75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7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7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8BFC-0B37-46BF-AA07-7E0449D5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Máster Universitario en Formación del Profesorado de Educación Secundaria</vt:lpstr>
      <vt:lpstr>Máster Universitario en Formación del Profesorado de Educación Secundaria</vt:lpstr>
    </vt:vector>
  </TitlesOfParts>
  <Company>Universidad Pública de Navarra-Nafarroako Uniberts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Universitario en Formación del Profesorado de Educación Secundaria</dc:title>
  <dc:creator>Jesús Echeverría Morrás</dc:creator>
  <cp:lastModifiedBy>Maider</cp:lastModifiedBy>
  <cp:revision>2</cp:revision>
  <cp:lastPrinted>2014-09-09T13:03:00Z</cp:lastPrinted>
  <dcterms:created xsi:type="dcterms:W3CDTF">2017-11-09T15:29:00Z</dcterms:created>
  <dcterms:modified xsi:type="dcterms:W3CDTF">2017-11-09T15:29:00Z</dcterms:modified>
</cp:coreProperties>
</file>