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CF" w:rsidRPr="000D0EF5" w:rsidRDefault="000D0EF5">
      <w:pPr>
        <w:rPr>
          <w:lang w:val="en-US"/>
        </w:rPr>
      </w:pPr>
      <w:r w:rsidRPr="000D0EF5">
        <w:rPr>
          <w:lang w:val="en-US"/>
        </w:rPr>
        <w:t>6. PERFORMANCES OF THE TEACHING STAFF WITH THE STUDENTS</w:t>
      </w:r>
    </w:p>
    <w:p w:rsidR="000D0EF5" w:rsidRPr="000D0EF5" w:rsidRDefault="000D0EF5" w:rsidP="000D0EF5">
      <w:pPr>
        <w:rPr>
          <w:rFonts w:ascii="Arial" w:hAnsi="Arial" w:cs="Arial"/>
          <w:b/>
          <w:szCs w:val="20"/>
          <w:lang w:val="en-US"/>
        </w:rPr>
      </w:pPr>
      <w:r w:rsidRPr="000D0EF5">
        <w:rPr>
          <w:rFonts w:ascii="Arial" w:hAnsi="Arial" w:cs="Arial"/>
          <w:b/>
          <w:szCs w:val="20"/>
          <w:lang w:val="en-US"/>
        </w:rPr>
        <w:t>3.2.6. Performances of the teaching staff with the students</w:t>
      </w:r>
    </w:p>
    <w:tbl>
      <w:tblPr>
        <w:tblStyle w:val="Tablaconcuadrcula"/>
        <w:tblW w:w="8755" w:type="dxa"/>
        <w:jc w:val="center"/>
        <w:tblLook w:val="04A0" w:firstRow="1" w:lastRow="0" w:firstColumn="1" w:lastColumn="0" w:noHBand="0" w:noVBand="1"/>
      </w:tblPr>
      <w:tblGrid>
        <w:gridCol w:w="6841"/>
        <w:gridCol w:w="305"/>
        <w:gridCol w:w="524"/>
        <w:gridCol w:w="524"/>
        <w:gridCol w:w="561"/>
      </w:tblGrid>
      <w:tr w:rsidR="000D0EF5" w:rsidRPr="00035045" w:rsidTr="00845A20">
        <w:trPr>
          <w:jc w:val="center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D0EF5">
              <w:rPr>
                <w:rFonts w:ascii="Arial" w:hAnsi="Arial" w:cs="Arial"/>
                <w:b/>
                <w:sz w:val="16"/>
                <w:szCs w:val="16"/>
                <w:lang w:val="en-US"/>
              </w:rPr>
              <w:t>MY INTERVENTIONS when a boy or girl treats another child well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F5" w:rsidRPr="00035045" w:rsidRDefault="000D0EF5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F5" w:rsidRPr="00035045" w:rsidRDefault="000D0EF5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F5" w:rsidRPr="00035045" w:rsidRDefault="000D0EF5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F5" w:rsidRPr="00035045" w:rsidRDefault="000D0EF5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0D0EF5" w:rsidRPr="00035045" w:rsidTr="00845A20">
        <w:trPr>
          <w:jc w:val="center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F5" w:rsidRPr="00035045" w:rsidRDefault="000D0EF5" w:rsidP="00845A20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 xml:space="preserve">95. </w:t>
            </w:r>
            <w:proofErr w:type="spellStart"/>
            <w:r w:rsidRPr="00035045">
              <w:rPr>
                <w:rFonts w:ascii="Arial" w:eastAsia="Cambria" w:hAnsi="Arial" w:cs="Arial"/>
                <w:sz w:val="16"/>
                <w:szCs w:val="16"/>
              </w:rPr>
              <w:t>You</w:t>
            </w:r>
            <w:proofErr w:type="spellEnd"/>
            <w:r w:rsidRPr="00035045">
              <w:rPr>
                <w:rFonts w:ascii="Arial" w:eastAsia="Cambria" w:hAnsi="Arial" w:cs="Arial"/>
                <w:sz w:val="16"/>
                <w:szCs w:val="16"/>
              </w:rPr>
              <w:t xml:space="preserve"> do </w:t>
            </w:r>
            <w:proofErr w:type="spellStart"/>
            <w:r w:rsidRPr="00035045">
              <w:rPr>
                <w:rFonts w:ascii="Arial" w:eastAsia="Cambria" w:hAnsi="Arial" w:cs="Arial"/>
                <w:sz w:val="16"/>
                <w:szCs w:val="16"/>
              </w:rPr>
              <w:t>nothing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F5" w:rsidRPr="00035045" w:rsidRDefault="000D0EF5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F5" w:rsidRPr="00035045" w:rsidRDefault="000D0EF5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F5" w:rsidRPr="00035045" w:rsidRDefault="000D0EF5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F5" w:rsidRPr="00035045" w:rsidRDefault="000D0EF5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D0EF5" w:rsidRPr="000D0EF5" w:rsidTr="00845A20">
        <w:trPr>
          <w:jc w:val="center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F5" w:rsidRPr="000D0EF5" w:rsidRDefault="000D0EF5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0D0EF5">
              <w:rPr>
                <w:rFonts w:ascii="Arial" w:eastAsia="Cambria" w:hAnsi="Arial" w:cs="Arial"/>
                <w:sz w:val="16"/>
                <w:szCs w:val="16"/>
                <w:lang w:val="en-US"/>
              </w:rPr>
              <w:t>96. You tell them that is very good and you show your joy for the good treatment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D0EF5" w:rsidRPr="000D0EF5" w:rsidTr="00845A20">
        <w:trPr>
          <w:jc w:val="center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F5" w:rsidRPr="000D0EF5" w:rsidRDefault="000D0EF5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0D0EF5">
              <w:rPr>
                <w:rFonts w:ascii="Arial" w:eastAsia="Cambria" w:hAnsi="Arial" w:cs="Arial"/>
                <w:sz w:val="16"/>
                <w:szCs w:val="16"/>
                <w:lang w:val="en-US"/>
              </w:rPr>
              <w:t>97. You take advantage of the occasion and go deeper into it to teach them to treat other children well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D0EF5" w:rsidRPr="00035045" w:rsidTr="00845A20">
        <w:trPr>
          <w:trHeight w:val="53"/>
          <w:jc w:val="center"/>
        </w:trPr>
        <w:tc>
          <w:tcPr>
            <w:tcW w:w="684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D0EF5">
              <w:rPr>
                <w:rFonts w:ascii="Arial" w:hAnsi="Arial" w:cs="Arial"/>
                <w:b/>
                <w:sz w:val="16"/>
                <w:szCs w:val="16"/>
                <w:lang w:val="en-US"/>
              </w:rPr>
              <w:t>MY INTERVENTIONS when some child mistreats another child</w:t>
            </w:r>
          </w:p>
        </w:tc>
        <w:tc>
          <w:tcPr>
            <w:tcW w:w="305" w:type="dxa"/>
            <w:shd w:val="clear" w:color="auto" w:fill="auto"/>
          </w:tcPr>
          <w:p w:rsidR="000D0EF5" w:rsidRPr="00035045" w:rsidRDefault="000D0EF5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0D0EF5" w:rsidRPr="00035045" w:rsidRDefault="000D0EF5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0D0EF5" w:rsidRPr="00035045" w:rsidRDefault="000D0EF5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0D0EF5" w:rsidRPr="00035045" w:rsidRDefault="000D0EF5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0D0EF5" w:rsidRPr="000D0EF5" w:rsidTr="00845A20">
        <w:trPr>
          <w:jc w:val="center"/>
        </w:trPr>
        <w:tc>
          <w:tcPr>
            <w:tcW w:w="684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0D0EF5">
              <w:rPr>
                <w:rFonts w:ascii="Arial" w:eastAsia="Cambria" w:hAnsi="Arial" w:cs="Arial"/>
                <w:sz w:val="16"/>
                <w:szCs w:val="16"/>
                <w:lang w:val="en-US"/>
              </w:rPr>
              <w:t>98. They are kid things, I let them solve it among them</w:t>
            </w:r>
          </w:p>
        </w:tc>
        <w:tc>
          <w:tcPr>
            <w:tcW w:w="305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D0EF5" w:rsidRPr="000D0EF5" w:rsidTr="00845A20">
        <w:trPr>
          <w:jc w:val="center"/>
        </w:trPr>
        <w:tc>
          <w:tcPr>
            <w:tcW w:w="684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0D0EF5">
              <w:rPr>
                <w:rFonts w:ascii="Arial" w:eastAsia="Cambria" w:hAnsi="Arial" w:cs="Arial"/>
                <w:sz w:val="16"/>
                <w:szCs w:val="16"/>
                <w:lang w:val="en-US"/>
              </w:rPr>
              <w:t>99.I tell the victim to try to avoid the aggressor</w:t>
            </w:r>
          </w:p>
        </w:tc>
        <w:tc>
          <w:tcPr>
            <w:tcW w:w="305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D0EF5" w:rsidRPr="000D0EF5" w:rsidTr="00845A20">
        <w:trPr>
          <w:jc w:val="center"/>
        </w:trPr>
        <w:tc>
          <w:tcPr>
            <w:tcW w:w="684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0D0EF5">
              <w:rPr>
                <w:rFonts w:ascii="Arial" w:eastAsia="Cambria" w:hAnsi="Arial" w:cs="Arial"/>
                <w:sz w:val="16"/>
                <w:szCs w:val="16"/>
                <w:lang w:val="en-US"/>
              </w:rPr>
              <w:t>100.I help the aggressor and the victim to find a solution to the problem</w:t>
            </w:r>
          </w:p>
        </w:tc>
        <w:tc>
          <w:tcPr>
            <w:tcW w:w="305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D0EF5" w:rsidRPr="000D0EF5" w:rsidTr="00845A20">
        <w:trPr>
          <w:jc w:val="center"/>
        </w:trPr>
        <w:tc>
          <w:tcPr>
            <w:tcW w:w="684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0D0EF5">
              <w:rPr>
                <w:rFonts w:ascii="Arial" w:eastAsia="Cambria" w:hAnsi="Arial" w:cs="Arial"/>
                <w:sz w:val="16"/>
                <w:szCs w:val="16"/>
                <w:lang w:val="en-US"/>
              </w:rPr>
              <w:t>101. I talk to the aggressor to make it clear that we will not tolerate his behavior anymore</w:t>
            </w:r>
          </w:p>
        </w:tc>
        <w:tc>
          <w:tcPr>
            <w:tcW w:w="305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D0EF5" w:rsidRPr="000D0EF5" w:rsidTr="00845A20">
        <w:trPr>
          <w:jc w:val="center"/>
        </w:trPr>
        <w:tc>
          <w:tcPr>
            <w:tcW w:w="684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0D0EF5">
              <w:rPr>
                <w:rFonts w:ascii="Arial" w:eastAsia="Cambria" w:hAnsi="Arial" w:cs="Arial"/>
                <w:sz w:val="16"/>
                <w:szCs w:val="16"/>
                <w:lang w:val="en-US"/>
              </w:rPr>
              <w:t>102. I let it go if it's not a very serious problem</w:t>
            </w:r>
          </w:p>
        </w:tc>
        <w:tc>
          <w:tcPr>
            <w:tcW w:w="305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D0EF5" w:rsidRPr="000D0EF5" w:rsidTr="00845A20">
        <w:trPr>
          <w:jc w:val="center"/>
        </w:trPr>
        <w:tc>
          <w:tcPr>
            <w:tcW w:w="684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0D0EF5">
              <w:rPr>
                <w:rFonts w:ascii="Arial" w:eastAsia="Cambria" w:hAnsi="Arial" w:cs="Arial"/>
                <w:sz w:val="16"/>
                <w:szCs w:val="16"/>
                <w:lang w:val="en-US"/>
              </w:rPr>
              <w:t>103.I tell the victim that he has to defend himself and face the aggressor</w:t>
            </w:r>
          </w:p>
        </w:tc>
        <w:tc>
          <w:tcPr>
            <w:tcW w:w="305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D0EF5" w:rsidRPr="000D0EF5" w:rsidTr="00845A20">
        <w:trPr>
          <w:jc w:val="center"/>
        </w:trPr>
        <w:tc>
          <w:tcPr>
            <w:tcW w:w="684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0D0EF5">
              <w:rPr>
                <w:rFonts w:ascii="Arial" w:eastAsia="Cambria" w:hAnsi="Arial" w:cs="Arial"/>
                <w:sz w:val="16"/>
                <w:szCs w:val="16"/>
                <w:lang w:val="en-US"/>
              </w:rPr>
              <w:t>104. I talk to the aggressor about the feelings of the victim, trying to put him in his place, so that he stops doing it.</w:t>
            </w:r>
          </w:p>
        </w:tc>
        <w:tc>
          <w:tcPr>
            <w:tcW w:w="305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D0EF5" w:rsidRPr="000D0EF5" w:rsidTr="00845A20">
        <w:trPr>
          <w:jc w:val="center"/>
        </w:trPr>
        <w:tc>
          <w:tcPr>
            <w:tcW w:w="684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0D0EF5">
              <w:rPr>
                <w:rFonts w:ascii="Arial" w:eastAsia="Cambria" w:hAnsi="Arial" w:cs="Arial"/>
                <w:sz w:val="16"/>
                <w:szCs w:val="16"/>
                <w:lang w:val="en-US"/>
              </w:rPr>
              <w:t>105. I take the aggressor to the principal of the school or to a disciplinary commission so that they can impose the punishment he/she deserves</w:t>
            </w:r>
          </w:p>
        </w:tc>
        <w:tc>
          <w:tcPr>
            <w:tcW w:w="305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D0EF5" w:rsidRPr="000D0EF5" w:rsidTr="00845A20">
        <w:trPr>
          <w:jc w:val="center"/>
        </w:trPr>
        <w:tc>
          <w:tcPr>
            <w:tcW w:w="684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0D0EF5">
              <w:rPr>
                <w:rFonts w:ascii="Arial" w:eastAsia="Cambria" w:hAnsi="Arial" w:cs="Arial"/>
                <w:sz w:val="16"/>
                <w:szCs w:val="16"/>
                <w:lang w:val="en-US"/>
              </w:rPr>
              <w:t>106. It's not my job to solve it</w:t>
            </w:r>
          </w:p>
        </w:tc>
        <w:tc>
          <w:tcPr>
            <w:tcW w:w="305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D0EF5" w:rsidRPr="000D0EF5" w:rsidTr="00845A20">
        <w:trPr>
          <w:jc w:val="center"/>
        </w:trPr>
        <w:tc>
          <w:tcPr>
            <w:tcW w:w="684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0D0EF5">
              <w:rPr>
                <w:rFonts w:ascii="Arial" w:eastAsia="Cambria" w:hAnsi="Arial" w:cs="Arial"/>
                <w:sz w:val="16"/>
                <w:szCs w:val="16"/>
                <w:lang w:val="en-US"/>
              </w:rPr>
              <w:t>107. I tell the victim that he/she exaggerates that is not that much</w:t>
            </w:r>
          </w:p>
        </w:tc>
        <w:tc>
          <w:tcPr>
            <w:tcW w:w="305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D0EF5" w:rsidRPr="000D0EF5" w:rsidTr="00845A20">
        <w:trPr>
          <w:jc w:val="center"/>
        </w:trPr>
        <w:tc>
          <w:tcPr>
            <w:tcW w:w="684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0D0EF5">
              <w:rPr>
                <w:rFonts w:ascii="Arial" w:eastAsia="Cambria" w:hAnsi="Arial" w:cs="Arial"/>
                <w:sz w:val="16"/>
                <w:szCs w:val="16"/>
                <w:lang w:val="en-US"/>
              </w:rPr>
              <w:t>108. It is not a question of two, I speak with all the students about what is happening and I try to propose solutions among all of them</w:t>
            </w:r>
          </w:p>
        </w:tc>
        <w:tc>
          <w:tcPr>
            <w:tcW w:w="305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D0EF5" w:rsidRPr="000D0EF5" w:rsidTr="00845A20">
        <w:trPr>
          <w:jc w:val="center"/>
        </w:trPr>
        <w:tc>
          <w:tcPr>
            <w:tcW w:w="684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0D0EF5">
              <w:rPr>
                <w:rFonts w:ascii="Arial" w:eastAsia="Cambria" w:hAnsi="Arial" w:cs="Arial"/>
                <w:sz w:val="16"/>
                <w:szCs w:val="16"/>
                <w:lang w:val="en-US"/>
              </w:rPr>
              <w:t>109. I talk to the aggressor's family to get his/her behavior immediately stopped</w:t>
            </w:r>
          </w:p>
        </w:tc>
        <w:tc>
          <w:tcPr>
            <w:tcW w:w="305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shd w:val="clear" w:color="auto" w:fill="auto"/>
          </w:tcPr>
          <w:p w:rsidR="000D0EF5" w:rsidRPr="000D0EF5" w:rsidRDefault="000D0EF5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:rsidR="000D0EF5" w:rsidRPr="000D0EF5" w:rsidRDefault="000D0EF5">
      <w:pPr>
        <w:rPr>
          <w:lang w:val="en-US"/>
        </w:rPr>
      </w:pPr>
      <w:bookmarkStart w:id="0" w:name="_GoBack"/>
      <w:bookmarkEnd w:id="0"/>
    </w:p>
    <w:sectPr w:rsidR="000D0EF5" w:rsidRPr="000D0E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F5"/>
    <w:rsid w:val="000D0EF5"/>
    <w:rsid w:val="005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0EF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0EF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Maider</cp:lastModifiedBy>
  <cp:revision>1</cp:revision>
  <dcterms:created xsi:type="dcterms:W3CDTF">2019-07-17T14:46:00Z</dcterms:created>
  <dcterms:modified xsi:type="dcterms:W3CDTF">2019-07-17T14:46:00Z</dcterms:modified>
</cp:coreProperties>
</file>